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E3" w:rsidRPr="002462EC" w:rsidRDefault="008F02E3">
      <w:pPr>
        <w:rPr>
          <w:rFonts w:ascii="Comic Sans MS" w:hAnsi="Comic Sans MS"/>
        </w:rPr>
      </w:pPr>
    </w:p>
    <w:p w:rsidR="00861AD6" w:rsidRPr="002462EC" w:rsidRDefault="00861AD6" w:rsidP="00861AD6">
      <w:pPr>
        <w:spacing w:line="240" w:lineRule="auto"/>
        <w:rPr>
          <w:rFonts w:ascii="Comic Sans MS" w:hAnsi="Comic Sans MS"/>
        </w:rPr>
      </w:pPr>
      <w:r w:rsidRPr="002462EC">
        <w:rPr>
          <w:rFonts w:ascii="Comic Sans MS" w:hAnsi="Comic Sans MS"/>
          <w:b/>
        </w:rPr>
        <w:t>Present:</w:t>
      </w:r>
      <w:r w:rsidRPr="002462EC">
        <w:rPr>
          <w:rFonts w:ascii="Comic Sans MS" w:hAnsi="Comic Sans MS"/>
        </w:rPr>
        <w:t xml:space="preserve"> C. Fenwick (Chair), S. </w:t>
      </w:r>
      <w:proofErr w:type="spellStart"/>
      <w:r w:rsidRPr="002462EC">
        <w:rPr>
          <w:rFonts w:ascii="Comic Sans MS" w:hAnsi="Comic Sans MS"/>
        </w:rPr>
        <w:t>Aspinall</w:t>
      </w:r>
      <w:proofErr w:type="spellEnd"/>
      <w:r w:rsidRPr="002462EC">
        <w:rPr>
          <w:rFonts w:ascii="Comic Sans MS" w:hAnsi="Comic Sans MS"/>
        </w:rPr>
        <w:t>, C. Colton, J. Hampshire, E. Smith, Councillor Alyson Baker, Parish Council Clerk</w:t>
      </w:r>
    </w:p>
    <w:p w:rsidR="00861AD6" w:rsidRPr="002462EC" w:rsidRDefault="00861AD6" w:rsidP="00861AD6">
      <w:pPr>
        <w:pStyle w:val="ListParagraph"/>
        <w:numPr>
          <w:ilvl w:val="0"/>
          <w:numId w:val="1"/>
        </w:numPr>
        <w:spacing w:line="240" w:lineRule="auto"/>
        <w:rPr>
          <w:rFonts w:ascii="Comic Sans MS" w:hAnsi="Comic Sans MS"/>
        </w:rPr>
      </w:pPr>
      <w:r w:rsidRPr="002462EC">
        <w:rPr>
          <w:rFonts w:ascii="Comic Sans MS" w:hAnsi="Comic Sans MS"/>
          <w:b/>
        </w:rPr>
        <w:t>Annual Report from the Chair</w:t>
      </w:r>
      <w:r w:rsidRPr="002462EC">
        <w:rPr>
          <w:rFonts w:ascii="Comic Sans MS" w:hAnsi="Comic Sans MS"/>
        </w:rPr>
        <w:t>:</w:t>
      </w:r>
    </w:p>
    <w:p w:rsidR="006D7E8A" w:rsidRPr="002462EC" w:rsidRDefault="006D7E8A" w:rsidP="006D7E8A">
      <w:pPr>
        <w:pStyle w:val="ListParagraph"/>
        <w:spacing w:line="240" w:lineRule="auto"/>
        <w:ind w:left="360"/>
        <w:rPr>
          <w:rFonts w:ascii="Comic Sans MS" w:hAnsi="Comic Sans MS"/>
        </w:rPr>
      </w:pPr>
      <w:r w:rsidRPr="002462EC">
        <w:rPr>
          <w:rFonts w:ascii="Comic Sans MS" w:hAnsi="Comic Sans MS"/>
        </w:rPr>
        <w:t>The annual report summarising the previous year’s activities was presented by the Chair. A copy of the report is appended to these minutes.</w:t>
      </w:r>
    </w:p>
    <w:p w:rsidR="00B25D15" w:rsidRPr="002462EC" w:rsidRDefault="00B25D15" w:rsidP="006D7E8A">
      <w:pPr>
        <w:pStyle w:val="ListParagraph"/>
        <w:spacing w:line="240" w:lineRule="auto"/>
        <w:ind w:left="360"/>
        <w:rPr>
          <w:rFonts w:ascii="Comic Sans MS" w:hAnsi="Comic Sans MS"/>
        </w:rPr>
      </w:pPr>
    </w:p>
    <w:p w:rsidR="006D7E8A" w:rsidRPr="002462EC" w:rsidRDefault="006D7E8A" w:rsidP="006D7E8A">
      <w:pPr>
        <w:pStyle w:val="ListParagraph"/>
        <w:numPr>
          <w:ilvl w:val="0"/>
          <w:numId w:val="1"/>
        </w:numPr>
        <w:spacing w:line="240" w:lineRule="auto"/>
        <w:rPr>
          <w:rFonts w:ascii="Comic Sans MS" w:hAnsi="Comic Sans MS"/>
          <w:b/>
        </w:rPr>
      </w:pPr>
      <w:r w:rsidRPr="002462EC">
        <w:rPr>
          <w:rFonts w:ascii="Comic Sans MS" w:hAnsi="Comic Sans MS"/>
          <w:b/>
        </w:rPr>
        <w:t>Annual Finance Report 2022/23:</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445"/>
        <w:gridCol w:w="3443"/>
      </w:tblGrid>
      <w:tr w:rsidR="006D7E8A" w:rsidRPr="002462EC" w:rsidTr="006D7E8A">
        <w:tc>
          <w:tcPr>
            <w:tcW w:w="3560" w:type="dxa"/>
          </w:tcPr>
          <w:p w:rsidR="006D7E8A" w:rsidRPr="002462EC" w:rsidRDefault="006D7E8A" w:rsidP="006D7E8A">
            <w:pPr>
              <w:pStyle w:val="ListParagraph"/>
              <w:ind w:left="0"/>
              <w:jc w:val="center"/>
              <w:rPr>
                <w:rFonts w:ascii="Comic Sans MS" w:hAnsi="Comic Sans MS"/>
              </w:rPr>
            </w:pPr>
          </w:p>
        </w:tc>
        <w:tc>
          <w:tcPr>
            <w:tcW w:w="3561" w:type="dxa"/>
          </w:tcPr>
          <w:p w:rsidR="006D7E8A" w:rsidRPr="002462EC" w:rsidRDefault="006D7E8A" w:rsidP="006D7E8A">
            <w:pPr>
              <w:pStyle w:val="ListParagraph"/>
              <w:ind w:left="0"/>
              <w:jc w:val="center"/>
              <w:rPr>
                <w:rFonts w:ascii="Comic Sans MS" w:hAnsi="Comic Sans MS"/>
              </w:rPr>
            </w:pPr>
            <w:r w:rsidRPr="002462EC">
              <w:rPr>
                <w:rFonts w:ascii="Comic Sans MS" w:hAnsi="Comic Sans MS"/>
              </w:rPr>
              <w:t>Current Account</w:t>
            </w:r>
          </w:p>
        </w:tc>
        <w:tc>
          <w:tcPr>
            <w:tcW w:w="3561" w:type="dxa"/>
          </w:tcPr>
          <w:p w:rsidR="006D7E8A" w:rsidRPr="002462EC" w:rsidRDefault="006D7E8A" w:rsidP="006D7E8A">
            <w:pPr>
              <w:pStyle w:val="ListParagraph"/>
              <w:ind w:left="0"/>
              <w:jc w:val="center"/>
              <w:rPr>
                <w:rFonts w:ascii="Comic Sans MS" w:hAnsi="Comic Sans MS"/>
              </w:rPr>
            </w:pPr>
            <w:r w:rsidRPr="002462EC">
              <w:rPr>
                <w:rFonts w:ascii="Comic Sans MS" w:hAnsi="Comic Sans MS"/>
              </w:rPr>
              <w:t>Cemetery Account</w:t>
            </w:r>
          </w:p>
        </w:tc>
      </w:tr>
      <w:tr w:rsidR="006D7E8A" w:rsidRPr="002462EC" w:rsidTr="006D7E8A">
        <w:tc>
          <w:tcPr>
            <w:tcW w:w="3560" w:type="dxa"/>
          </w:tcPr>
          <w:p w:rsidR="006D7E8A" w:rsidRPr="002462EC" w:rsidRDefault="006D7E8A" w:rsidP="006D7E8A">
            <w:pPr>
              <w:pStyle w:val="ListParagraph"/>
              <w:ind w:left="0"/>
              <w:rPr>
                <w:rFonts w:ascii="Comic Sans MS" w:hAnsi="Comic Sans MS"/>
              </w:rPr>
            </w:pPr>
            <w:r w:rsidRPr="002462EC">
              <w:rPr>
                <w:rFonts w:ascii="Comic Sans MS" w:hAnsi="Comic Sans MS"/>
              </w:rPr>
              <w:t>Balance B/F</w:t>
            </w:r>
          </w:p>
        </w:tc>
        <w:tc>
          <w:tcPr>
            <w:tcW w:w="3561" w:type="dxa"/>
          </w:tcPr>
          <w:p w:rsidR="006D7E8A" w:rsidRPr="002462EC" w:rsidRDefault="006D7E8A" w:rsidP="006D7E8A">
            <w:pPr>
              <w:pStyle w:val="ListParagraph"/>
              <w:ind w:left="0"/>
              <w:jc w:val="center"/>
              <w:rPr>
                <w:rFonts w:ascii="Comic Sans MS" w:hAnsi="Comic Sans MS"/>
              </w:rPr>
            </w:pPr>
            <w:r w:rsidRPr="002462EC">
              <w:rPr>
                <w:rFonts w:ascii="Comic Sans MS" w:hAnsi="Comic Sans MS"/>
              </w:rPr>
              <w:t>£15176.62</w:t>
            </w:r>
          </w:p>
        </w:tc>
        <w:tc>
          <w:tcPr>
            <w:tcW w:w="3561" w:type="dxa"/>
          </w:tcPr>
          <w:p w:rsidR="006D7E8A" w:rsidRPr="002462EC" w:rsidRDefault="006D7E8A" w:rsidP="006D7E8A">
            <w:pPr>
              <w:pStyle w:val="ListParagraph"/>
              <w:ind w:left="0"/>
              <w:jc w:val="center"/>
              <w:rPr>
                <w:rFonts w:ascii="Comic Sans MS" w:hAnsi="Comic Sans MS"/>
              </w:rPr>
            </w:pPr>
            <w:r w:rsidRPr="002462EC">
              <w:rPr>
                <w:rFonts w:ascii="Comic Sans MS" w:hAnsi="Comic Sans MS"/>
              </w:rPr>
              <w:t>£1308.05</w:t>
            </w:r>
          </w:p>
        </w:tc>
      </w:tr>
      <w:tr w:rsidR="006D7E8A" w:rsidRPr="002462EC" w:rsidTr="006D7E8A">
        <w:tc>
          <w:tcPr>
            <w:tcW w:w="3560" w:type="dxa"/>
          </w:tcPr>
          <w:p w:rsidR="006D7E8A" w:rsidRPr="002462EC" w:rsidRDefault="006D7E8A" w:rsidP="006D7E8A">
            <w:pPr>
              <w:pStyle w:val="ListParagraph"/>
              <w:ind w:left="0"/>
              <w:rPr>
                <w:rFonts w:ascii="Comic Sans MS" w:hAnsi="Comic Sans MS"/>
              </w:rPr>
            </w:pPr>
            <w:r w:rsidRPr="002462EC">
              <w:rPr>
                <w:rFonts w:ascii="Comic Sans MS" w:hAnsi="Comic Sans MS"/>
              </w:rPr>
              <w:t>Plus Precept</w:t>
            </w:r>
          </w:p>
        </w:tc>
        <w:tc>
          <w:tcPr>
            <w:tcW w:w="3561" w:type="dxa"/>
          </w:tcPr>
          <w:p w:rsidR="006D7E8A" w:rsidRPr="002462EC" w:rsidRDefault="006D7E8A" w:rsidP="006D7E8A">
            <w:pPr>
              <w:pStyle w:val="ListParagraph"/>
              <w:ind w:left="0"/>
              <w:jc w:val="center"/>
              <w:rPr>
                <w:rFonts w:ascii="Comic Sans MS" w:hAnsi="Comic Sans MS"/>
              </w:rPr>
            </w:pPr>
            <w:r w:rsidRPr="002462EC">
              <w:rPr>
                <w:rFonts w:ascii="Comic Sans MS" w:hAnsi="Comic Sans MS"/>
              </w:rPr>
              <w:t>£7500.00</w:t>
            </w:r>
          </w:p>
        </w:tc>
        <w:tc>
          <w:tcPr>
            <w:tcW w:w="3561" w:type="dxa"/>
          </w:tcPr>
          <w:p w:rsidR="006D7E8A" w:rsidRPr="002462EC" w:rsidRDefault="00D264FF" w:rsidP="006D7E8A">
            <w:pPr>
              <w:pStyle w:val="ListParagraph"/>
              <w:ind w:left="0"/>
              <w:jc w:val="center"/>
              <w:rPr>
                <w:rFonts w:ascii="Comic Sans MS" w:hAnsi="Comic Sans MS"/>
              </w:rPr>
            </w:pPr>
            <w:r w:rsidRPr="002462EC">
              <w:rPr>
                <w:rFonts w:ascii="Comic Sans MS" w:hAnsi="Comic Sans MS"/>
              </w:rPr>
              <w:t>--</w:t>
            </w:r>
          </w:p>
        </w:tc>
      </w:tr>
      <w:tr w:rsidR="006D7E8A" w:rsidRPr="002462EC" w:rsidTr="006D7E8A">
        <w:tc>
          <w:tcPr>
            <w:tcW w:w="3560" w:type="dxa"/>
          </w:tcPr>
          <w:p w:rsidR="006D7E8A" w:rsidRPr="002462EC" w:rsidRDefault="006D7E8A" w:rsidP="006D7E8A">
            <w:pPr>
              <w:pStyle w:val="ListParagraph"/>
              <w:ind w:left="0"/>
              <w:rPr>
                <w:rFonts w:ascii="Comic Sans MS" w:hAnsi="Comic Sans MS"/>
              </w:rPr>
            </w:pPr>
            <w:r w:rsidRPr="002462EC">
              <w:rPr>
                <w:rFonts w:ascii="Comic Sans MS" w:hAnsi="Comic Sans MS"/>
              </w:rPr>
              <w:t>Plus Receipts</w:t>
            </w:r>
          </w:p>
        </w:tc>
        <w:tc>
          <w:tcPr>
            <w:tcW w:w="3561" w:type="dxa"/>
          </w:tcPr>
          <w:p w:rsidR="006D7E8A" w:rsidRPr="002462EC" w:rsidRDefault="006D7E8A" w:rsidP="006D7E8A">
            <w:pPr>
              <w:pStyle w:val="ListParagraph"/>
              <w:ind w:left="0"/>
              <w:jc w:val="center"/>
              <w:rPr>
                <w:rFonts w:ascii="Comic Sans MS" w:hAnsi="Comic Sans MS"/>
              </w:rPr>
            </w:pPr>
            <w:r w:rsidRPr="002462EC">
              <w:rPr>
                <w:rFonts w:ascii="Comic Sans MS" w:hAnsi="Comic Sans MS"/>
              </w:rPr>
              <w:t>£10708.09</w:t>
            </w:r>
          </w:p>
        </w:tc>
        <w:tc>
          <w:tcPr>
            <w:tcW w:w="3561" w:type="dxa"/>
          </w:tcPr>
          <w:p w:rsidR="006D7E8A" w:rsidRPr="002462EC" w:rsidRDefault="00D264FF" w:rsidP="006D7E8A">
            <w:pPr>
              <w:pStyle w:val="ListParagraph"/>
              <w:ind w:left="0"/>
              <w:jc w:val="center"/>
              <w:rPr>
                <w:rFonts w:ascii="Comic Sans MS" w:hAnsi="Comic Sans MS"/>
              </w:rPr>
            </w:pPr>
            <w:r w:rsidRPr="002462EC">
              <w:rPr>
                <w:rFonts w:ascii="Comic Sans MS" w:hAnsi="Comic Sans MS"/>
              </w:rPr>
              <w:t>£45.05</w:t>
            </w:r>
          </w:p>
        </w:tc>
      </w:tr>
      <w:tr w:rsidR="006D7E8A" w:rsidRPr="002462EC" w:rsidTr="006D7E8A">
        <w:tc>
          <w:tcPr>
            <w:tcW w:w="3560" w:type="dxa"/>
          </w:tcPr>
          <w:p w:rsidR="006D7E8A" w:rsidRPr="002462EC" w:rsidRDefault="006D7E8A" w:rsidP="006D7E8A">
            <w:pPr>
              <w:pStyle w:val="ListParagraph"/>
              <w:ind w:left="0"/>
              <w:rPr>
                <w:rFonts w:ascii="Comic Sans MS" w:hAnsi="Comic Sans MS"/>
              </w:rPr>
            </w:pPr>
            <w:r w:rsidRPr="002462EC">
              <w:rPr>
                <w:rFonts w:ascii="Comic Sans MS" w:hAnsi="Comic Sans MS"/>
              </w:rPr>
              <w:t>Funds Transfer</w:t>
            </w:r>
          </w:p>
        </w:tc>
        <w:tc>
          <w:tcPr>
            <w:tcW w:w="3561" w:type="dxa"/>
          </w:tcPr>
          <w:p w:rsidR="006D7E8A" w:rsidRPr="002462EC" w:rsidRDefault="00D264FF" w:rsidP="00D264FF">
            <w:pPr>
              <w:pStyle w:val="ListParagraph"/>
              <w:ind w:left="0"/>
              <w:jc w:val="center"/>
              <w:rPr>
                <w:rFonts w:ascii="Comic Sans MS" w:hAnsi="Comic Sans MS"/>
              </w:rPr>
            </w:pPr>
            <w:r w:rsidRPr="002462EC">
              <w:rPr>
                <w:rFonts w:ascii="Comic Sans MS" w:hAnsi="Comic Sans MS"/>
              </w:rPr>
              <w:t>--</w:t>
            </w:r>
          </w:p>
        </w:tc>
        <w:tc>
          <w:tcPr>
            <w:tcW w:w="3561" w:type="dxa"/>
          </w:tcPr>
          <w:p w:rsidR="006D7E8A" w:rsidRPr="002462EC" w:rsidRDefault="00D264FF" w:rsidP="006D7E8A">
            <w:pPr>
              <w:pStyle w:val="ListParagraph"/>
              <w:ind w:left="0"/>
              <w:jc w:val="center"/>
              <w:rPr>
                <w:rFonts w:ascii="Comic Sans MS" w:hAnsi="Comic Sans MS"/>
              </w:rPr>
            </w:pPr>
            <w:r w:rsidRPr="002462EC">
              <w:rPr>
                <w:rFonts w:ascii="Comic Sans MS" w:hAnsi="Comic Sans MS"/>
              </w:rPr>
              <w:t>£10127.00</w:t>
            </w:r>
          </w:p>
        </w:tc>
      </w:tr>
      <w:tr w:rsidR="006D7E8A" w:rsidRPr="002462EC" w:rsidTr="006D7E8A">
        <w:tc>
          <w:tcPr>
            <w:tcW w:w="3560" w:type="dxa"/>
          </w:tcPr>
          <w:p w:rsidR="006D7E8A" w:rsidRPr="002462EC" w:rsidRDefault="006D7E8A" w:rsidP="006D7E8A">
            <w:pPr>
              <w:pStyle w:val="ListParagraph"/>
              <w:ind w:left="0"/>
              <w:rPr>
                <w:rFonts w:ascii="Comic Sans MS" w:hAnsi="Comic Sans MS"/>
              </w:rPr>
            </w:pPr>
            <w:r w:rsidRPr="002462EC">
              <w:rPr>
                <w:rFonts w:ascii="Comic Sans MS" w:hAnsi="Comic Sans MS"/>
              </w:rPr>
              <w:t>Sub Total</w:t>
            </w:r>
          </w:p>
        </w:tc>
        <w:tc>
          <w:tcPr>
            <w:tcW w:w="3561" w:type="dxa"/>
          </w:tcPr>
          <w:p w:rsidR="006D7E8A" w:rsidRPr="002462EC" w:rsidRDefault="00D264FF" w:rsidP="006D7E8A">
            <w:pPr>
              <w:pStyle w:val="ListParagraph"/>
              <w:ind w:left="0"/>
              <w:jc w:val="center"/>
              <w:rPr>
                <w:rFonts w:ascii="Comic Sans MS" w:hAnsi="Comic Sans MS"/>
              </w:rPr>
            </w:pPr>
            <w:r w:rsidRPr="002462EC">
              <w:rPr>
                <w:rFonts w:ascii="Comic Sans MS" w:hAnsi="Comic Sans MS"/>
              </w:rPr>
              <w:t>£33384.71</w:t>
            </w:r>
          </w:p>
        </w:tc>
        <w:tc>
          <w:tcPr>
            <w:tcW w:w="3561" w:type="dxa"/>
          </w:tcPr>
          <w:p w:rsidR="006D7E8A" w:rsidRPr="002462EC" w:rsidRDefault="00D264FF" w:rsidP="006D7E8A">
            <w:pPr>
              <w:pStyle w:val="ListParagraph"/>
              <w:ind w:left="0"/>
              <w:jc w:val="center"/>
              <w:rPr>
                <w:rFonts w:ascii="Comic Sans MS" w:hAnsi="Comic Sans MS"/>
              </w:rPr>
            </w:pPr>
            <w:r w:rsidRPr="002462EC">
              <w:rPr>
                <w:rFonts w:ascii="Comic Sans MS" w:hAnsi="Comic Sans MS"/>
              </w:rPr>
              <w:t>£11480.10</w:t>
            </w:r>
          </w:p>
        </w:tc>
      </w:tr>
      <w:tr w:rsidR="006D7E8A" w:rsidRPr="002462EC" w:rsidTr="006D7E8A">
        <w:tc>
          <w:tcPr>
            <w:tcW w:w="3560" w:type="dxa"/>
          </w:tcPr>
          <w:p w:rsidR="006D7E8A" w:rsidRPr="002462EC" w:rsidRDefault="006D7E8A" w:rsidP="006D7E8A">
            <w:pPr>
              <w:pStyle w:val="ListParagraph"/>
              <w:ind w:left="0"/>
              <w:rPr>
                <w:rFonts w:ascii="Comic Sans MS" w:hAnsi="Comic Sans MS"/>
              </w:rPr>
            </w:pPr>
            <w:r w:rsidRPr="002462EC">
              <w:rPr>
                <w:rFonts w:ascii="Comic Sans MS" w:hAnsi="Comic Sans MS"/>
              </w:rPr>
              <w:t>Less Payments</w:t>
            </w:r>
          </w:p>
        </w:tc>
        <w:tc>
          <w:tcPr>
            <w:tcW w:w="3561" w:type="dxa"/>
          </w:tcPr>
          <w:p w:rsidR="006D7E8A" w:rsidRPr="002462EC" w:rsidRDefault="00D264FF" w:rsidP="006D7E8A">
            <w:pPr>
              <w:pStyle w:val="ListParagraph"/>
              <w:ind w:left="0"/>
              <w:jc w:val="center"/>
              <w:rPr>
                <w:rFonts w:ascii="Comic Sans MS" w:hAnsi="Comic Sans MS"/>
              </w:rPr>
            </w:pPr>
            <w:r w:rsidRPr="002462EC">
              <w:rPr>
                <w:rFonts w:ascii="Comic Sans MS" w:hAnsi="Comic Sans MS"/>
              </w:rPr>
              <w:t>£9878.87</w:t>
            </w:r>
          </w:p>
        </w:tc>
        <w:tc>
          <w:tcPr>
            <w:tcW w:w="3561" w:type="dxa"/>
          </w:tcPr>
          <w:p w:rsidR="006D7E8A" w:rsidRPr="002462EC" w:rsidRDefault="00D264FF" w:rsidP="006D7E8A">
            <w:pPr>
              <w:pStyle w:val="ListParagraph"/>
              <w:ind w:left="0"/>
              <w:jc w:val="center"/>
              <w:rPr>
                <w:rFonts w:ascii="Comic Sans MS" w:hAnsi="Comic Sans MS"/>
              </w:rPr>
            </w:pPr>
            <w:r w:rsidRPr="002462EC">
              <w:rPr>
                <w:rFonts w:ascii="Comic Sans MS" w:hAnsi="Comic Sans MS"/>
              </w:rPr>
              <w:t>--</w:t>
            </w:r>
          </w:p>
        </w:tc>
      </w:tr>
      <w:tr w:rsidR="006D7E8A" w:rsidRPr="002462EC" w:rsidTr="006D7E8A">
        <w:tc>
          <w:tcPr>
            <w:tcW w:w="3560" w:type="dxa"/>
          </w:tcPr>
          <w:p w:rsidR="006D7E8A" w:rsidRPr="002462EC" w:rsidRDefault="006D7E8A" w:rsidP="006D7E8A">
            <w:pPr>
              <w:pStyle w:val="ListParagraph"/>
              <w:ind w:left="0"/>
              <w:rPr>
                <w:rFonts w:ascii="Comic Sans MS" w:hAnsi="Comic Sans MS"/>
              </w:rPr>
            </w:pPr>
            <w:r w:rsidRPr="002462EC">
              <w:rPr>
                <w:rFonts w:ascii="Comic Sans MS" w:hAnsi="Comic Sans MS"/>
              </w:rPr>
              <w:t>Funds Transfer</w:t>
            </w:r>
          </w:p>
        </w:tc>
        <w:tc>
          <w:tcPr>
            <w:tcW w:w="3561" w:type="dxa"/>
          </w:tcPr>
          <w:p w:rsidR="006D7E8A" w:rsidRPr="002462EC" w:rsidRDefault="00D264FF" w:rsidP="006D7E8A">
            <w:pPr>
              <w:pStyle w:val="ListParagraph"/>
              <w:ind w:left="0"/>
              <w:jc w:val="center"/>
              <w:rPr>
                <w:rFonts w:ascii="Comic Sans MS" w:hAnsi="Comic Sans MS"/>
              </w:rPr>
            </w:pPr>
            <w:r w:rsidRPr="002462EC">
              <w:rPr>
                <w:rFonts w:ascii="Comic Sans MS" w:hAnsi="Comic Sans MS"/>
              </w:rPr>
              <w:t>£10127.00</w:t>
            </w:r>
          </w:p>
        </w:tc>
        <w:tc>
          <w:tcPr>
            <w:tcW w:w="3561" w:type="dxa"/>
          </w:tcPr>
          <w:p w:rsidR="006D7E8A" w:rsidRPr="002462EC" w:rsidRDefault="00D264FF" w:rsidP="006D7E8A">
            <w:pPr>
              <w:pStyle w:val="ListParagraph"/>
              <w:ind w:left="0"/>
              <w:jc w:val="center"/>
              <w:rPr>
                <w:rFonts w:ascii="Comic Sans MS" w:hAnsi="Comic Sans MS"/>
              </w:rPr>
            </w:pPr>
            <w:r w:rsidRPr="002462EC">
              <w:rPr>
                <w:rFonts w:ascii="Comic Sans MS" w:hAnsi="Comic Sans MS"/>
              </w:rPr>
              <w:t>--</w:t>
            </w:r>
          </w:p>
        </w:tc>
      </w:tr>
      <w:tr w:rsidR="006D7E8A" w:rsidRPr="002462EC" w:rsidTr="006D7E8A">
        <w:tc>
          <w:tcPr>
            <w:tcW w:w="3560" w:type="dxa"/>
          </w:tcPr>
          <w:p w:rsidR="006D7E8A" w:rsidRPr="002462EC" w:rsidRDefault="006D7E8A" w:rsidP="006D7E8A">
            <w:pPr>
              <w:pStyle w:val="ListParagraph"/>
              <w:ind w:left="0"/>
              <w:rPr>
                <w:rFonts w:ascii="Comic Sans MS" w:hAnsi="Comic Sans MS"/>
              </w:rPr>
            </w:pPr>
            <w:r w:rsidRPr="002462EC">
              <w:rPr>
                <w:rFonts w:ascii="Comic Sans MS" w:hAnsi="Comic Sans MS"/>
              </w:rPr>
              <w:t>Balance C/F</w:t>
            </w:r>
          </w:p>
        </w:tc>
        <w:tc>
          <w:tcPr>
            <w:tcW w:w="3561" w:type="dxa"/>
          </w:tcPr>
          <w:p w:rsidR="006D7E8A" w:rsidRPr="002462EC" w:rsidRDefault="00D264FF" w:rsidP="006D7E8A">
            <w:pPr>
              <w:pStyle w:val="ListParagraph"/>
              <w:ind w:left="0"/>
              <w:jc w:val="center"/>
              <w:rPr>
                <w:rFonts w:ascii="Comic Sans MS" w:hAnsi="Comic Sans MS"/>
              </w:rPr>
            </w:pPr>
            <w:r w:rsidRPr="002462EC">
              <w:rPr>
                <w:rFonts w:ascii="Comic Sans MS" w:hAnsi="Comic Sans MS"/>
              </w:rPr>
              <w:t>£13378.84</w:t>
            </w:r>
          </w:p>
        </w:tc>
        <w:tc>
          <w:tcPr>
            <w:tcW w:w="3561" w:type="dxa"/>
          </w:tcPr>
          <w:p w:rsidR="006D7E8A" w:rsidRPr="002462EC" w:rsidRDefault="00D264FF" w:rsidP="006D7E8A">
            <w:pPr>
              <w:pStyle w:val="ListParagraph"/>
              <w:ind w:left="0"/>
              <w:jc w:val="center"/>
              <w:rPr>
                <w:rFonts w:ascii="Comic Sans MS" w:hAnsi="Comic Sans MS"/>
              </w:rPr>
            </w:pPr>
            <w:r w:rsidRPr="002462EC">
              <w:rPr>
                <w:rFonts w:ascii="Comic Sans MS" w:hAnsi="Comic Sans MS"/>
              </w:rPr>
              <w:t>£11480.10</w:t>
            </w:r>
          </w:p>
        </w:tc>
      </w:tr>
      <w:tr w:rsidR="00B25D15" w:rsidRPr="002462EC" w:rsidTr="006D7E8A">
        <w:tc>
          <w:tcPr>
            <w:tcW w:w="3560" w:type="dxa"/>
          </w:tcPr>
          <w:p w:rsidR="00B25D15" w:rsidRPr="002462EC" w:rsidRDefault="00B25D15" w:rsidP="006D7E8A">
            <w:pPr>
              <w:pStyle w:val="ListParagraph"/>
              <w:ind w:left="0"/>
              <w:rPr>
                <w:rFonts w:ascii="Comic Sans MS" w:hAnsi="Comic Sans MS"/>
              </w:rPr>
            </w:pPr>
          </w:p>
        </w:tc>
        <w:tc>
          <w:tcPr>
            <w:tcW w:w="3561" w:type="dxa"/>
          </w:tcPr>
          <w:p w:rsidR="00B25D15" w:rsidRPr="002462EC" w:rsidRDefault="00B25D15" w:rsidP="006D7E8A">
            <w:pPr>
              <w:pStyle w:val="ListParagraph"/>
              <w:ind w:left="0"/>
              <w:jc w:val="center"/>
              <w:rPr>
                <w:rFonts w:ascii="Comic Sans MS" w:hAnsi="Comic Sans MS"/>
              </w:rPr>
            </w:pPr>
          </w:p>
        </w:tc>
        <w:tc>
          <w:tcPr>
            <w:tcW w:w="3561" w:type="dxa"/>
          </w:tcPr>
          <w:p w:rsidR="00B25D15" w:rsidRPr="002462EC" w:rsidRDefault="00B25D15" w:rsidP="006D7E8A">
            <w:pPr>
              <w:pStyle w:val="ListParagraph"/>
              <w:ind w:left="0"/>
              <w:jc w:val="center"/>
              <w:rPr>
                <w:rFonts w:ascii="Comic Sans MS" w:hAnsi="Comic Sans MS"/>
              </w:rPr>
            </w:pPr>
          </w:p>
        </w:tc>
      </w:tr>
    </w:tbl>
    <w:p w:rsidR="006D7E8A" w:rsidRPr="002462EC" w:rsidRDefault="001C0555" w:rsidP="001C0555">
      <w:pPr>
        <w:pStyle w:val="ListParagraph"/>
        <w:numPr>
          <w:ilvl w:val="0"/>
          <w:numId w:val="1"/>
        </w:numPr>
        <w:spacing w:line="240" w:lineRule="auto"/>
        <w:rPr>
          <w:rFonts w:ascii="Comic Sans MS" w:hAnsi="Comic Sans MS"/>
          <w:b/>
        </w:rPr>
      </w:pPr>
      <w:r w:rsidRPr="002462EC">
        <w:rPr>
          <w:rFonts w:ascii="Comic Sans MS" w:hAnsi="Comic Sans MS"/>
          <w:b/>
        </w:rPr>
        <w:t>Comments and questions from parishioners:</w:t>
      </w:r>
    </w:p>
    <w:p w:rsidR="001C0555" w:rsidRPr="002462EC" w:rsidRDefault="001C0555" w:rsidP="001C0555">
      <w:pPr>
        <w:pStyle w:val="ListParagraph"/>
        <w:spacing w:line="240" w:lineRule="auto"/>
        <w:ind w:left="360"/>
        <w:rPr>
          <w:rFonts w:ascii="Comic Sans MS" w:hAnsi="Comic Sans MS"/>
        </w:rPr>
      </w:pPr>
      <w:r w:rsidRPr="002462EC">
        <w:rPr>
          <w:rFonts w:ascii="Comic Sans MS" w:hAnsi="Comic Sans MS"/>
        </w:rPr>
        <w:t>There were no comments or questions from parishioners.</w:t>
      </w:r>
    </w:p>
    <w:p w:rsidR="00B25D15" w:rsidRPr="002462EC" w:rsidRDefault="00B25D15" w:rsidP="001C0555">
      <w:pPr>
        <w:pStyle w:val="ListParagraph"/>
        <w:spacing w:line="240" w:lineRule="auto"/>
        <w:ind w:left="360"/>
        <w:rPr>
          <w:rFonts w:ascii="Comic Sans MS" w:hAnsi="Comic Sans MS"/>
        </w:rPr>
      </w:pPr>
    </w:p>
    <w:p w:rsidR="00B25D15" w:rsidRPr="002462EC" w:rsidRDefault="00B25D15" w:rsidP="00B25D15">
      <w:pPr>
        <w:pStyle w:val="ListParagraph"/>
        <w:numPr>
          <w:ilvl w:val="0"/>
          <w:numId w:val="1"/>
        </w:numPr>
        <w:spacing w:line="240" w:lineRule="auto"/>
        <w:rPr>
          <w:rFonts w:ascii="Comic Sans MS" w:hAnsi="Comic Sans MS"/>
          <w:b/>
        </w:rPr>
      </w:pPr>
      <w:r w:rsidRPr="002462EC">
        <w:rPr>
          <w:rFonts w:ascii="Comic Sans MS" w:hAnsi="Comic Sans MS"/>
          <w:b/>
        </w:rPr>
        <w:t>Election of Chair:</w:t>
      </w:r>
    </w:p>
    <w:p w:rsidR="00B25D15" w:rsidRPr="002462EC" w:rsidRDefault="00B25D15" w:rsidP="00B25D15">
      <w:pPr>
        <w:pStyle w:val="ListParagraph"/>
        <w:spacing w:line="240" w:lineRule="auto"/>
        <w:ind w:left="360"/>
        <w:rPr>
          <w:rFonts w:ascii="Comic Sans MS" w:hAnsi="Comic Sans MS"/>
        </w:rPr>
      </w:pPr>
      <w:r w:rsidRPr="002462EC">
        <w:rPr>
          <w:rFonts w:ascii="Comic Sans MS" w:hAnsi="Comic Sans MS"/>
        </w:rPr>
        <w:t xml:space="preserve">E. Smith proposed, seconded by S. </w:t>
      </w:r>
      <w:proofErr w:type="spellStart"/>
      <w:r w:rsidRPr="002462EC">
        <w:rPr>
          <w:rFonts w:ascii="Comic Sans MS" w:hAnsi="Comic Sans MS"/>
        </w:rPr>
        <w:t>Aspinall</w:t>
      </w:r>
      <w:proofErr w:type="spellEnd"/>
      <w:r w:rsidRPr="002462EC">
        <w:rPr>
          <w:rFonts w:ascii="Comic Sans MS" w:hAnsi="Comic Sans MS"/>
        </w:rPr>
        <w:t>, that C. Fenwick be elected as Chair for a further year. There being no other nominations, C. Fenwick was duly elected as Chair of Husthwaite Parish Council.</w:t>
      </w:r>
    </w:p>
    <w:p w:rsidR="00B25D15" w:rsidRPr="002462EC" w:rsidRDefault="00B25D15" w:rsidP="00B25D15">
      <w:pPr>
        <w:pStyle w:val="ListParagraph"/>
        <w:spacing w:line="240" w:lineRule="auto"/>
        <w:ind w:left="360"/>
        <w:rPr>
          <w:rFonts w:ascii="Comic Sans MS" w:hAnsi="Comic Sans MS"/>
        </w:rPr>
      </w:pPr>
    </w:p>
    <w:p w:rsidR="00B25D15" w:rsidRPr="002462EC" w:rsidRDefault="00B25D15" w:rsidP="00B25D15">
      <w:pPr>
        <w:pStyle w:val="ListParagraph"/>
        <w:numPr>
          <w:ilvl w:val="0"/>
          <w:numId w:val="1"/>
        </w:numPr>
        <w:spacing w:line="240" w:lineRule="auto"/>
        <w:rPr>
          <w:rFonts w:ascii="Comic Sans MS" w:hAnsi="Comic Sans MS"/>
          <w:b/>
        </w:rPr>
      </w:pPr>
      <w:r w:rsidRPr="002462EC">
        <w:rPr>
          <w:rFonts w:ascii="Comic Sans MS" w:hAnsi="Comic Sans MS"/>
          <w:b/>
        </w:rPr>
        <w:t>Election of Vice-chair:</w:t>
      </w:r>
    </w:p>
    <w:p w:rsidR="00B25D15" w:rsidRPr="002462EC" w:rsidRDefault="00B25D15" w:rsidP="00B25D15">
      <w:pPr>
        <w:pStyle w:val="ListParagraph"/>
        <w:spacing w:line="240" w:lineRule="auto"/>
        <w:ind w:left="360"/>
        <w:rPr>
          <w:rFonts w:ascii="Comic Sans MS" w:hAnsi="Comic Sans MS"/>
        </w:rPr>
      </w:pPr>
      <w:r w:rsidRPr="002462EC">
        <w:rPr>
          <w:rFonts w:ascii="Comic Sans MS" w:hAnsi="Comic Sans MS"/>
        </w:rPr>
        <w:t xml:space="preserve">C. Fenwick proposed, </w:t>
      </w:r>
      <w:r w:rsidRPr="002462EC">
        <w:rPr>
          <w:rFonts w:ascii="Comic Sans MS" w:hAnsi="Comic Sans MS"/>
        </w:rPr>
        <w:t xml:space="preserve">seconded by </w:t>
      </w:r>
      <w:r w:rsidRPr="002462EC">
        <w:rPr>
          <w:rFonts w:ascii="Comic Sans MS" w:hAnsi="Comic Sans MS"/>
        </w:rPr>
        <w:t>J. Hampshire</w:t>
      </w:r>
      <w:r w:rsidRPr="002462EC">
        <w:rPr>
          <w:rFonts w:ascii="Comic Sans MS" w:hAnsi="Comic Sans MS"/>
        </w:rPr>
        <w:t xml:space="preserve">, that C. </w:t>
      </w:r>
      <w:r w:rsidRPr="002462EC">
        <w:rPr>
          <w:rFonts w:ascii="Comic Sans MS" w:hAnsi="Comic Sans MS"/>
        </w:rPr>
        <w:t>Colton</w:t>
      </w:r>
      <w:r w:rsidRPr="002462EC">
        <w:rPr>
          <w:rFonts w:ascii="Comic Sans MS" w:hAnsi="Comic Sans MS"/>
        </w:rPr>
        <w:t xml:space="preserve"> be elected as </w:t>
      </w:r>
      <w:r w:rsidRPr="002462EC">
        <w:rPr>
          <w:rFonts w:ascii="Comic Sans MS" w:hAnsi="Comic Sans MS"/>
        </w:rPr>
        <w:t>Vice-c</w:t>
      </w:r>
      <w:r w:rsidRPr="002462EC">
        <w:rPr>
          <w:rFonts w:ascii="Comic Sans MS" w:hAnsi="Comic Sans MS"/>
        </w:rPr>
        <w:t>hair</w:t>
      </w:r>
      <w:r w:rsidRPr="002462EC">
        <w:rPr>
          <w:rFonts w:ascii="Comic Sans MS" w:hAnsi="Comic Sans MS"/>
        </w:rPr>
        <w:t xml:space="preserve"> to the Council. There </w:t>
      </w:r>
      <w:r w:rsidRPr="002462EC">
        <w:rPr>
          <w:rFonts w:ascii="Comic Sans MS" w:hAnsi="Comic Sans MS"/>
        </w:rPr>
        <w:t xml:space="preserve">being no other nominations, C. </w:t>
      </w:r>
      <w:r w:rsidRPr="002462EC">
        <w:rPr>
          <w:rFonts w:ascii="Comic Sans MS" w:hAnsi="Comic Sans MS"/>
        </w:rPr>
        <w:t>Colton</w:t>
      </w:r>
      <w:r w:rsidRPr="002462EC">
        <w:rPr>
          <w:rFonts w:ascii="Comic Sans MS" w:hAnsi="Comic Sans MS"/>
        </w:rPr>
        <w:t xml:space="preserve"> was duly elected as </w:t>
      </w:r>
      <w:r w:rsidRPr="002462EC">
        <w:rPr>
          <w:rFonts w:ascii="Comic Sans MS" w:hAnsi="Comic Sans MS"/>
        </w:rPr>
        <w:t>Vice-c</w:t>
      </w:r>
      <w:r w:rsidRPr="002462EC">
        <w:rPr>
          <w:rFonts w:ascii="Comic Sans MS" w:hAnsi="Comic Sans MS"/>
        </w:rPr>
        <w:t>hair</w:t>
      </w:r>
      <w:r w:rsidRPr="002462EC">
        <w:rPr>
          <w:rFonts w:ascii="Comic Sans MS" w:hAnsi="Comic Sans MS"/>
        </w:rPr>
        <w:t>.</w:t>
      </w:r>
    </w:p>
    <w:p w:rsidR="00B25D15" w:rsidRPr="002462EC" w:rsidRDefault="00B25D15" w:rsidP="00B25D15">
      <w:pPr>
        <w:pStyle w:val="ListParagraph"/>
        <w:spacing w:line="240" w:lineRule="auto"/>
        <w:ind w:left="360"/>
        <w:rPr>
          <w:rFonts w:ascii="Comic Sans MS" w:hAnsi="Comic Sans MS"/>
        </w:rPr>
      </w:pPr>
    </w:p>
    <w:p w:rsidR="00B25D15" w:rsidRPr="002462EC" w:rsidRDefault="00B25D15" w:rsidP="009A5795">
      <w:pPr>
        <w:pStyle w:val="ListParagraph"/>
        <w:numPr>
          <w:ilvl w:val="0"/>
          <w:numId w:val="1"/>
        </w:numPr>
        <w:rPr>
          <w:rFonts w:ascii="Comic Sans MS" w:hAnsi="Comic Sans MS"/>
          <w:b/>
        </w:rPr>
      </w:pPr>
      <w:r w:rsidRPr="002462EC">
        <w:rPr>
          <w:rFonts w:ascii="Comic Sans MS" w:hAnsi="Comic Sans MS"/>
          <w:b/>
        </w:rPr>
        <w:t>Appointment of representatives of the Council on other organisations:</w:t>
      </w:r>
    </w:p>
    <w:p w:rsidR="00B25D15" w:rsidRPr="002462EC" w:rsidRDefault="00B25D15" w:rsidP="009A5795">
      <w:pPr>
        <w:pStyle w:val="ListParagraph"/>
        <w:ind w:left="360"/>
        <w:rPr>
          <w:rFonts w:ascii="Comic Sans MS" w:hAnsi="Comic Sans MS"/>
        </w:rPr>
      </w:pPr>
      <w:r w:rsidRPr="002462EC">
        <w:rPr>
          <w:rFonts w:ascii="Comic Sans MS" w:hAnsi="Comic Sans MS"/>
        </w:rPr>
        <w:t>Beckwith Bequest Trustee: Carol Fenwick until April 2026</w:t>
      </w:r>
    </w:p>
    <w:p w:rsidR="00B25D15" w:rsidRPr="002462EC" w:rsidRDefault="00B25D15" w:rsidP="009A5795">
      <w:pPr>
        <w:pStyle w:val="ListParagraph"/>
        <w:spacing w:line="240" w:lineRule="auto"/>
        <w:ind w:left="360"/>
        <w:rPr>
          <w:rFonts w:ascii="Comic Sans MS" w:hAnsi="Comic Sans MS"/>
        </w:rPr>
      </w:pPr>
      <w:r w:rsidRPr="002462EC">
        <w:rPr>
          <w:rFonts w:ascii="Comic Sans MS" w:hAnsi="Comic Sans MS"/>
        </w:rPr>
        <w:t>Vil</w:t>
      </w:r>
      <w:r w:rsidR="009A5795" w:rsidRPr="002462EC">
        <w:rPr>
          <w:rFonts w:ascii="Comic Sans MS" w:hAnsi="Comic Sans MS"/>
        </w:rPr>
        <w:t>lage Hall Trustee: Craig Colton</w:t>
      </w:r>
    </w:p>
    <w:p w:rsidR="009A5795" w:rsidRPr="002462EC" w:rsidRDefault="009A5795" w:rsidP="009A5795">
      <w:pPr>
        <w:pStyle w:val="ListParagraph"/>
        <w:spacing w:line="240" w:lineRule="auto"/>
        <w:ind w:left="360"/>
        <w:rPr>
          <w:rFonts w:ascii="Comic Sans MS" w:hAnsi="Comic Sans MS"/>
        </w:rPr>
      </w:pPr>
    </w:p>
    <w:p w:rsidR="00B25D15" w:rsidRPr="002462EC" w:rsidRDefault="00B25D15" w:rsidP="009A5795">
      <w:pPr>
        <w:pStyle w:val="ListParagraph"/>
        <w:numPr>
          <w:ilvl w:val="0"/>
          <w:numId w:val="1"/>
        </w:numPr>
        <w:spacing w:line="240" w:lineRule="auto"/>
        <w:rPr>
          <w:rFonts w:ascii="Comic Sans MS" w:hAnsi="Comic Sans MS"/>
          <w:b/>
        </w:rPr>
      </w:pPr>
      <w:r w:rsidRPr="002462EC">
        <w:rPr>
          <w:rFonts w:ascii="Comic Sans MS" w:hAnsi="Comic Sans MS"/>
          <w:b/>
        </w:rPr>
        <w:t>Responsibilities within the Council</w:t>
      </w:r>
      <w:r w:rsidR="009A5795" w:rsidRPr="002462EC">
        <w:rPr>
          <w:rFonts w:ascii="Comic Sans MS" w:hAnsi="Comic Sans MS"/>
          <w:b/>
        </w:rPr>
        <w:t>:</w:t>
      </w:r>
    </w:p>
    <w:p w:rsidR="009A5795" w:rsidRPr="002462EC" w:rsidRDefault="009A5795" w:rsidP="009A5795">
      <w:pPr>
        <w:pStyle w:val="ListParagraph"/>
        <w:ind w:left="360"/>
        <w:rPr>
          <w:rFonts w:ascii="Comic Sans MS" w:hAnsi="Comic Sans MS"/>
        </w:rPr>
      </w:pPr>
      <w:r w:rsidRPr="002462EC">
        <w:rPr>
          <w:rFonts w:ascii="Comic Sans MS" w:hAnsi="Comic Sans MS"/>
        </w:rPr>
        <w:t>Communications: C. Nichols</w:t>
      </w:r>
      <w:r w:rsidRPr="002462EC">
        <w:rPr>
          <w:rFonts w:ascii="Comic Sans MS" w:hAnsi="Comic Sans MS"/>
        </w:rPr>
        <w:tab/>
      </w:r>
      <w:r w:rsidRPr="002462EC">
        <w:rPr>
          <w:rFonts w:ascii="Comic Sans MS" w:hAnsi="Comic Sans MS"/>
        </w:rPr>
        <w:tab/>
      </w:r>
      <w:r w:rsidRPr="002462EC">
        <w:rPr>
          <w:rFonts w:ascii="Comic Sans MS" w:hAnsi="Comic Sans MS"/>
        </w:rPr>
        <w:tab/>
      </w:r>
      <w:r w:rsidRPr="002462EC">
        <w:rPr>
          <w:rFonts w:ascii="Comic Sans MS" w:hAnsi="Comic Sans MS"/>
        </w:rPr>
        <w:tab/>
        <w:t>Recreation Area:</w:t>
      </w:r>
      <w:r w:rsidR="00E10015" w:rsidRPr="002462EC">
        <w:rPr>
          <w:rFonts w:ascii="Comic Sans MS" w:hAnsi="Comic Sans MS"/>
        </w:rPr>
        <w:t xml:space="preserve"> Monthly r</w:t>
      </w:r>
      <w:r w:rsidRPr="002462EC">
        <w:rPr>
          <w:rFonts w:ascii="Comic Sans MS" w:hAnsi="Comic Sans MS"/>
        </w:rPr>
        <w:t xml:space="preserve">ota </w:t>
      </w:r>
      <w:r w:rsidR="00E10015" w:rsidRPr="002462EC">
        <w:rPr>
          <w:rFonts w:ascii="Comic Sans MS" w:hAnsi="Comic Sans MS"/>
        </w:rPr>
        <w:t>basis</w:t>
      </w:r>
    </w:p>
    <w:p w:rsidR="009A5795" w:rsidRPr="002462EC" w:rsidRDefault="009A5795" w:rsidP="009A5795">
      <w:pPr>
        <w:pStyle w:val="ListParagraph"/>
        <w:ind w:left="360"/>
        <w:rPr>
          <w:rFonts w:ascii="Comic Sans MS" w:hAnsi="Comic Sans MS"/>
        </w:rPr>
      </w:pPr>
      <w:r w:rsidRPr="002462EC">
        <w:rPr>
          <w:rFonts w:ascii="Comic Sans MS" w:hAnsi="Comic Sans MS"/>
        </w:rPr>
        <w:t>Highways: All as necessary</w:t>
      </w:r>
      <w:r w:rsidRPr="002462EC">
        <w:rPr>
          <w:rFonts w:ascii="Comic Sans MS" w:hAnsi="Comic Sans MS"/>
        </w:rPr>
        <w:tab/>
      </w:r>
      <w:r w:rsidRPr="002462EC">
        <w:rPr>
          <w:rFonts w:ascii="Comic Sans MS" w:hAnsi="Comic Sans MS"/>
        </w:rPr>
        <w:tab/>
      </w:r>
      <w:r w:rsidRPr="002462EC">
        <w:rPr>
          <w:rFonts w:ascii="Comic Sans MS" w:hAnsi="Comic Sans MS"/>
        </w:rPr>
        <w:tab/>
      </w:r>
      <w:r w:rsidRPr="002462EC">
        <w:rPr>
          <w:rFonts w:ascii="Comic Sans MS" w:hAnsi="Comic Sans MS"/>
        </w:rPr>
        <w:tab/>
        <w:t>Risk Assessment: C. Colton</w:t>
      </w:r>
    </w:p>
    <w:p w:rsidR="009A5795" w:rsidRPr="002462EC" w:rsidRDefault="009A5795" w:rsidP="009A5795">
      <w:pPr>
        <w:pStyle w:val="ListParagraph"/>
        <w:ind w:left="360"/>
        <w:rPr>
          <w:rFonts w:ascii="Comic Sans MS" w:hAnsi="Comic Sans MS"/>
        </w:rPr>
      </w:pPr>
      <w:r w:rsidRPr="002462EC">
        <w:rPr>
          <w:rFonts w:ascii="Comic Sans MS" w:hAnsi="Comic Sans MS"/>
        </w:rPr>
        <w:t>Local Parish Forum:</w:t>
      </w:r>
      <w:r w:rsidR="00E10015" w:rsidRPr="002462EC">
        <w:rPr>
          <w:rFonts w:ascii="Comic Sans MS" w:hAnsi="Comic Sans MS"/>
        </w:rPr>
        <w:t xml:space="preserve"> All as n</w:t>
      </w:r>
      <w:r w:rsidRPr="002462EC">
        <w:rPr>
          <w:rFonts w:ascii="Comic Sans MS" w:hAnsi="Comic Sans MS"/>
        </w:rPr>
        <w:t>ecessary</w:t>
      </w:r>
      <w:r w:rsidRPr="002462EC">
        <w:rPr>
          <w:rFonts w:ascii="Comic Sans MS" w:hAnsi="Comic Sans MS"/>
        </w:rPr>
        <w:tab/>
      </w:r>
      <w:r w:rsidRPr="002462EC">
        <w:rPr>
          <w:rFonts w:ascii="Comic Sans MS" w:hAnsi="Comic Sans MS"/>
        </w:rPr>
        <w:tab/>
      </w:r>
      <w:r w:rsidRPr="002462EC">
        <w:rPr>
          <w:rFonts w:ascii="Comic Sans MS" w:hAnsi="Comic Sans MS"/>
        </w:rPr>
        <w:tab/>
        <w:t>Street Lighting: C. Fenwick</w:t>
      </w:r>
    </w:p>
    <w:p w:rsidR="009A5795" w:rsidRPr="002462EC" w:rsidRDefault="009A5795" w:rsidP="009A5795">
      <w:pPr>
        <w:pStyle w:val="ListParagraph"/>
        <w:ind w:left="360"/>
        <w:rPr>
          <w:rFonts w:ascii="Comic Sans MS" w:hAnsi="Comic Sans MS"/>
        </w:rPr>
      </w:pPr>
      <w:r w:rsidRPr="002462EC">
        <w:rPr>
          <w:rFonts w:ascii="Comic Sans MS" w:hAnsi="Comic Sans MS"/>
        </w:rPr>
        <w:t>Neighbourhood Watch: C. Fenwick</w:t>
      </w:r>
      <w:r w:rsidRPr="002462EC">
        <w:rPr>
          <w:rFonts w:ascii="Comic Sans MS" w:hAnsi="Comic Sans MS"/>
        </w:rPr>
        <w:tab/>
      </w:r>
      <w:r w:rsidRPr="002462EC">
        <w:rPr>
          <w:rFonts w:ascii="Comic Sans MS" w:hAnsi="Comic Sans MS"/>
        </w:rPr>
        <w:tab/>
      </w:r>
      <w:r w:rsidRPr="002462EC">
        <w:rPr>
          <w:rFonts w:ascii="Comic Sans MS" w:hAnsi="Comic Sans MS"/>
        </w:rPr>
        <w:tab/>
        <w:t>YLCA: All as necessary</w:t>
      </w:r>
    </w:p>
    <w:p w:rsidR="009A5795" w:rsidRPr="002462EC" w:rsidRDefault="009A5795" w:rsidP="009A5795">
      <w:pPr>
        <w:pStyle w:val="ListParagraph"/>
        <w:ind w:left="360"/>
        <w:rPr>
          <w:rFonts w:ascii="Comic Sans MS" w:hAnsi="Comic Sans MS"/>
        </w:rPr>
      </w:pPr>
      <w:r w:rsidRPr="002462EC">
        <w:rPr>
          <w:rFonts w:ascii="Comic Sans MS" w:hAnsi="Comic Sans MS"/>
        </w:rPr>
        <w:t xml:space="preserve">Parish Plan Review: S. </w:t>
      </w:r>
      <w:proofErr w:type="spellStart"/>
      <w:r w:rsidRPr="002462EC">
        <w:rPr>
          <w:rFonts w:ascii="Comic Sans MS" w:hAnsi="Comic Sans MS"/>
        </w:rPr>
        <w:t>Aspinall</w:t>
      </w:r>
      <w:proofErr w:type="spellEnd"/>
    </w:p>
    <w:p w:rsidR="009A5795" w:rsidRPr="002462EC" w:rsidRDefault="009A5795" w:rsidP="009A5795">
      <w:pPr>
        <w:pStyle w:val="ListParagraph"/>
        <w:ind w:left="360"/>
        <w:rPr>
          <w:rFonts w:ascii="Comic Sans MS" w:hAnsi="Comic Sans MS"/>
        </w:rPr>
      </w:pPr>
      <w:r w:rsidRPr="002462EC">
        <w:rPr>
          <w:rFonts w:ascii="Comic Sans MS" w:hAnsi="Comic Sans MS"/>
        </w:rPr>
        <w:t>Police Liaison: C. Nichols</w:t>
      </w:r>
    </w:p>
    <w:p w:rsidR="009A5795" w:rsidRPr="002462EC" w:rsidRDefault="009A5795" w:rsidP="009A5795">
      <w:pPr>
        <w:pStyle w:val="ListParagraph"/>
        <w:ind w:left="360"/>
        <w:rPr>
          <w:rFonts w:ascii="Comic Sans MS" w:hAnsi="Comic Sans MS"/>
        </w:rPr>
      </w:pPr>
      <w:r w:rsidRPr="002462EC">
        <w:rPr>
          <w:rFonts w:ascii="Comic Sans MS" w:hAnsi="Comic Sans MS"/>
        </w:rPr>
        <w:t>Public Footpaths: J. Hampshire</w:t>
      </w:r>
    </w:p>
    <w:p w:rsidR="00E10015" w:rsidRPr="002462EC" w:rsidRDefault="00E10015" w:rsidP="009A5795">
      <w:pPr>
        <w:pStyle w:val="ListParagraph"/>
        <w:ind w:left="360"/>
        <w:rPr>
          <w:rFonts w:ascii="Comic Sans MS" w:hAnsi="Comic Sans MS"/>
        </w:rPr>
      </w:pPr>
    </w:p>
    <w:p w:rsidR="00E10015" w:rsidRPr="002462EC" w:rsidRDefault="00E10015" w:rsidP="009A5795">
      <w:pPr>
        <w:pStyle w:val="ListParagraph"/>
        <w:ind w:left="360"/>
        <w:rPr>
          <w:rFonts w:ascii="Comic Sans MS" w:hAnsi="Comic Sans MS"/>
        </w:rPr>
      </w:pPr>
    </w:p>
    <w:p w:rsidR="00E10015" w:rsidRPr="002462EC" w:rsidRDefault="00E10015" w:rsidP="009A5795">
      <w:pPr>
        <w:pStyle w:val="ListParagraph"/>
        <w:ind w:left="360"/>
        <w:rPr>
          <w:rFonts w:ascii="Comic Sans MS" w:hAnsi="Comic Sans MS"/>
        </w:rPr>
      </w:pPr>
    </w:p>
    <w:p w:rsidR="00E10015" w:rsidRPr="002462EC" w:rsidRDefault="00E10015" w:rsidP="00E10015">
      <w:pPr>
        <w:pStyle w:val="ListParagraph"/>
        <w:ind w:left="360"/>
        <w:jc w:val="center"/>
        <w:rPr>
          <w:rFonts w:ascii="Comic Sans MS" w:hAnsi="Comic Sans MS"/>
          <w:b/>
        </w:rPr>
      </w:pPr>
      <w:r w:rsidRPr="002462EC">
        <w:rPr>
          <w:rFonts w:ascii="Comic Sans MS" w:hAnsi="Comic Sans MS"/>
          <w:b/>
        </w:rPr>
        <w:t>CHAIRMAN’S REPORT FOR MAY 2022 – APRIL 2023</w:t>
      </w:r>
    </w:p>
    <w:p w:rsidR="00E10015" w:rsidRPr="002462EC" w:rsidRDefault="00E10015" w:rsidP="00E10015">
      <w:pPr>
        <w:spacing w:line="240" w:lineRule="auto"/>
        <w:rPr>
          <w:rFonts w:ascii="Comic Sans MS" w:hAnsi="Comic Sans MS" w:cs="Arial"/>
        </w:rPr>
      </w:pPr>
      <w:r w:rsidRPr="002462EC">
        <w:rPr>
          <w:rFonts w:ascii="Comic Sans MS" w:hAnsi="Comic Sans MS" w:cs="Arial"/>
        </w:rPr>
        <w:t>Following the elections on 5th May, which were held a year earlier than normal due to the amalgamation of the County and District Councils into one new Unitary Council for North Yorkshire in 2023, we only had six Parish Councillors. So, following the completion of our Declaration of Acceptance of Office and Registration of Interest forms, the areas of responsibility within the council were assigned as follows: -</w:t>
      </w:r>
    </w:p>
    <w:p w:rsidR="00E10015" w:rsidRPr="002462EC" w:rsidRDefault="00E10015" w:rsidP="00E10015">
      <w:pPr>
        <w:spacing w:line="240" w:lineRule="auto"/>
        <w:rPr>
          <w:rFonts w:ascii="Comic Sans MS" w:hAnsi="Comic Sans MS" w:cs="Arial"/>
        </w:rPr>
      </w:pPr>
      <w:r w:rsidRPr="002462EC">
        <w:rPr>
          <w:rFonts w:ascii="Comic Sans MS" w:hAnsi="Comic Sans MS" w:cs="Arial"/>
        </w:rPr>
        <w:t xml:space="preserve">Sarah </w:t>
      </w:r>
      <w:proofErr w:type="spellStart"/>
      <w:r w:rsidRPr="002462EC">
        <w:rPr>
          <w:rFonts w:ascii="Comic Sans MS" w:hAnsi="Comic Sans MS" w:cs="Arial"/>
        </w:rPr>
        <w:t>Aspinall</w:t>
      </w:r>
      <w:proofErr w:type="spellEnd"/>
      <w:r w:rsidRPr="002462EC">
        <w:rPr>
          <w:rFonts w:ascii="Comic Sans MS" w:hAnsi="Comic Sans MS" w:cs="Arial"/>
        </w:rPr>
        <w:tab/>
        <w:t>- Parish Plan Review.</w:t>
      </w:r>
    </w:p>
    <w:p w:rsidR="00E10015" w:rsidRPr="002462EC" w:rsidRDefault="00E10015" w:rsidP="00E10015">
      <w:pPr>
        <w:spacing w:line="240" w:lineRule="auto"/>
        <w:rPr>
          <w:rFonts w:ascii="Comic Sans MS" w:hAnsi="Comic Sans MS" w:cs="Arial"/>
        </w:rPr>
      </w:pPr>
      <w:r w:rsidRPr="002462EC">
        <w:rPr>
          <w:rFonts w:ascii="Comic Sans MS" w:hAnsi="Comic Sans MS" w:cs="Arial"/>
        </w:rPr>
        <w:t>Craig Colton</w:t>
      </w:r>
      <w:r w:rsidRPr="002462EC">
        <w:rPr>
          <w:rFonts w:ascii="Comic Sans MS" w:hAnsi="Comic Sans MS" w:cs="Arial"/>
        </w:rPr>
        <w:tab/>
      </w:r>
      <w:r w:rsidRPr="002462EC">
        <w:rPr>
          <w:rFonts w:ascii="Comic Sans MS" w:hAnsi="Comic Sans MS" w:cs="Arial"/>
        </w:rPr>
        <w:tab/>
        <w:t>- Vice-chair, Risk Assessor, Village Hall Trustee.</w:t>
      </w:r>
    </w:p>
    <w:p w:rsidR="00E10015" w:rsidRPr="002462EC" w:rsidRDefault="00E10015" w:rsidP="00E10015">
      <w:pPr>
        <w:spacing w:line="240" w:lineRule="auto"/>
        <w:ind w:left="2160" w:hanging="2160"/>
        <w:rPr>
          <w:rFonts w:ascii="Comic Sans MS" w:hAnsi="Comic Sans MS" w:cs="Arial"/>
        </w:rPr>
      </w:pPr>
      <w:r w:rsidRPr="002462EC">
        <w:rPr>
          <w:rFonts w:ascii="Comic Sans MS" w:hAnsi="Comic Sans MS" w:cs="Arial"/>
        </w:rPr>
        <w:t>Julia Hampshire</w:t>
      </w:r>
      <w:r w:rsidRPr="002462EC">
        <w:rPr>
          <w:rFonts w:ascii="Comic Sans MS" w:hAnsi="Comic Sans MS" w:cs="Arial"/>
        </w:rPr>
        <w:tab/>
        <w:t xml:space="preserve">- Public Footpaths. </w:t>
      </w:r>
    </w:p>
    <w:p w:rsidR="00E10015" w:rsidRPr="002462EC" w:rsidRDefault="00E10015" w:rsidP="00E10015">
      <w:pPr>
        <w:spacing w:line="240" w:lineRule="auto"/>
        <w:ind w:left="2160" w:hanging="2160"/>
        <w:rPr>
          <w:rFonts w:ascii="Comic Sans MS" w:hAnsi="Comic Sans MS" w:cs="Arial"/>
        </w:rPr>
      </w:pPr>
      <w:r w:rsidRPr="002462EC">
        <w:rPr>
          <w:rFonts w:ascii="Comic Sans MS" w:hAnsi="Comic Sans MS" w:cs="Arial"/>
        </w:rPr>
        <w:t>Chris Nichols</w:t>
      </w:r>
      <w:r w:rsidRPr="002462EC">
        <w:rPr>
          <w:rFonts w:ascii="Comic Sans MS" w:hAnsi="Comic Sans MS" w:cs="Arial"/>
        </w:rPr>
        <w:tab/>
        <w:t>- Communications.</w:t>
      </w:r>
    </w:p>
    <w:p w:rsidR="00E10015" w:rsidRPr="002462EC" w:rsidRDefault="00E10015" w:rsidP="00E10015">
      <w:pPr>
        <w:spacing w:line="240" w:lineRule="auto"/>
        <w:ind w:left="2160" w:hanging="2160"/>
        <w:rPr>
          <w:rFonts w:ascii="Comic Sans MS" w:hAnsi="Comic Sans MS" w:cs="Arial"/>
        </w:rPr>
      </w:pPr>
      <w:r w:rsidRPr="002462EC">
        <w:rPr>
          <w:rFonts w:ascii="Comic Sans MS" w:hAnsi="Comic Sans MS" w:cs="Arial"/>
        </w:rPr>
        <w:t>Carol Fenwick</w:t>
      </w:r>
      <w:r w:rsidRPr="002462EC">
        <w:rPr>
          <w:rFonts w:ascii="Comic Sans MS" w:hAnsi="Comic Sans MS" w:cs="Arial"/>
        </w:rPr>
        <w:tab/>
        <w:t>- Beckwith Bequest Trustee, Neighbourhood Watch &amp; Police Liaison, Recreation Area, Street Lighting, Chair and temporary Clerk.</w:t>
      </w:r>
    </w:p>
    <w:p w:rsidR="00E10015" w:rsidRPr="002462EC" w:rsidRDefault="00E10015" w:rsidP="00E10015">
      <w:pPr>
        <w:spacing w:line="240" w:lineRule="auto"/>
        <w:rPr>
          <w:rFonts w:ascii="Comic Sans MS" w:hAnsi="Comic Sans MS"/>
        </w:rPr>
      </w:pPr>
      <w:r w:rsidRPr="002462EC">
        <w:rPr>
          <w:rFonts w:ascii="Comic Sans MS" w:hAnsi="Comic Sans MS"/>
        </w:rPr>
        <w:t>In addition, it was agreed that Councillors would attend Parish Liaison and YLCA meetings in rotation and highways issues would be reported by everyone on the NYCC Highway Maintenance Parish Portal.</w:t>
      </w:r>
    </w:p>
    <w:p w:rsidR="00E10015" w:rsidRPr="002462EC" w:rsidRDefault="00E10015" w:rsidP="00E10015">
      <w:pPr>
        <w:spacing w:line="240" w:lineRule="auto"/>
        <w:rPr>
          <w:rFonts w:ascii="Comic Sans MS" w:hAnsi="Comic Sans MS" w:cs="Arial"/>
        </w:rPr>
      </w:pPr>
      <w:r w:rsidRPr="002462EC">
        <w:rPr>
          <w:rFonts w:ascii="Comic Sans MS" w:hAnsi="Comic Sans MS" w:cs="Arial"/>
        </w:rPr>
        <w:t xml:space="preserve">During the bi-monthly meeting that followed, Councillors were informed that surface dressing had been completed on </w:t>
      </w:r>
      <w:proofErr w:type="spellStart"/>
      <w:r w:rsidRPr="002462EC">
        <w:rPr>
          <w:rFonts w:ascii="Comic Sans MS" w:hAnsi="Comic Sans MS" w:cs="Arial"/>
        </w:rPr>
        <w:t>Highthorne</w:t>
      </w:r>
      <w:proofErr w:type="spellEnd"/>
      <w:r w:rsidRPr="002462EC">
        <w:rPr>
          <w:rFonts w:ascii="Comic Sans MS" w:hAnsi="Comic Sans MS" w:cs="Arial"/>
        </w:rPr>
        <w:t xml:space="preserve"> Lane, </w:t>
      </w:r>
      <w:proofErr w:type="spellStart"/>
      <w:r w:rsidRPr="002462EC">
        <w:rPr>
          <w:rFonts w:ascii="Comic Sans MS" w:hAnsi="Comic Sans MS" w:cs="Arial"/>
        </w:rPr>
        <w:t>Pavescape</w:t>
      </w:r>
      <w:proofErr w:type="spellEnd"/>
      <w:r w:rsidRPr="002462EC">
        <w:rPr>
          <w:rFonts w:ascii="Comic Sans MS" w:hAnsi="Comic Sans MS" w:cs="Arial"/>
        </w:rPr>
        <w:t xml:space="preserve"> Sports Services had finished the painting of the MUGA and the claim form had been submitted for our HDC Making </w:t>
      </w:r>
      <w:proofErr w:type="gramStart"/>
      <w:r w:rsidRPr="002462EC">
        <w:rPr>
          <w:rFonts w:ascii="Comic Sans MS" w:hAnsi="Comic Sans MS" w:cs="Arial"/>
        </w:rPr>
        <w:t>A</w:t>
      </w:r>
      <w:proofErr w:type="gramEnd"/>
      <w:r w:rsidRPr="002462EC">
        <w:rPr>
          <w:rFonts w:ascii="Comic Sans MS" w:hAnsi="Comic Sans MS" w:cs="Arial"/>
        </w:rPr>
        <w:t xml:space="preserve"> Difference grant funding. The Parish Council agreed to donate £600 from the Community Infrastructure Levy funding towards a new boundary fence between Husthwaite CE Primary and the Recreation Area to enhance safeguarding and deter trespassers. After careful consideration, Councillors agreed to accept the tender from Image Playgrounds for repairs to the Balance Beam and Basket Swing and also approved the purchase of commemorative Bookmarks to celebrate the Queen’s Platinum Jubilee. Other items discussed were the advertisement of the vacant Councillors position, the re-advertisement of the Clerk job, updating the 2006 Parish Plan, Councillors training sessions and the Bier House guttering. The Annual Governance Statement and Accounting Statements were unanimously approved and, as our income and expenditure were under £25,000, the PC again qualified for a Certificate of Exemption from audit. </w:t>
      </w:r>
    </w:p>
    <w:p w:rsidR="00E10015" w:rsidRPr="002462EC" w:rsidRDefault="00E10015" w:rsidP="00E10015">
      <w:pPr>
        <w:spacing w:line="240" w:lineRule="auto"/>
        <w:rPr>
          <w:rFonts w:ascii="Comic Sans MS" w:hAnsi="Comic Sans MS" w:cs="Arial"/>
        </w:rPr>
      </w:pPr>
      <w:r w:rsidRPr="002462EC">
        <w:rPr>
          <w:rFonts w:ascii="Comic Sans MS" w:hAnsi="Comic Sans MS" w:cs="Arial"/>
        </w:rPr>
        <w:t xml:space="preserve">Before the July meeting five Councillors undertook a two-part training / refresher course (which everyone found very useful) and held an extraordinary meeting to discuss a number of planning applications. At the meeting we were joined by 23 parishioners who wanted to express their concerns regarding the proposed development of 22 dwellings on land to the south of Prospect Cottages. The PC concurred with the main comments raised and agreed to submit an objection to the planning application. Following the receipt of two expressions of interest in the vacant Councillors position, Helen Pilcher was co-opted by majority vote. Keith </w:t>
      </w:r>
      <w:proofErr w:type="spellStart"/>
      <w:r w:rsidRPr="002462EC">
        <w:rPr>
          <w:rFonts w:ascii="Comic Sans MS" w:hAnsi="Comic Sans MS" w:cs="Arial"/>
        </w:rPr>
        <w:t>Gittens</w:t>
      </w:r>
      <w:proofErr w:type="spellEnd"/>
      <w:r w:rsidRPr="002462EC">
        <w:rPr>
          <w:rFonts w:ascii="Comic Sans MS" w:hAnsi="Comic Sans MS" w:cs="Arial"/>
        </w:rPr>
        <w:t xml:space="preserve"> informed us that the wildflower island in the Recreation Area contained at least 25 species of broad-leaved plant and numerous grass species. It was noted that NY Public &amp; Community Transport had agreed to look into the erection of a bus stop sign adjacent to the Village Hall and Councillors agreed to accept the quote for obtaining a tree survey of the Silver Lime Tree on the Village Green. The highlights from the North Yorkshire Police, Fire &amp; Crime Commissioners meeting, Road drainage problems on Malton Street, updating the Parish Plan, the vacant Clerks position and the state of the roads within the village were also discussed. </w:t>
      </w:r>
    </w:p>
    <w:p w:rsidR="00E10015" w:rsidRPr="002462EC" w:rsidRDefault="00E10015" w:rsidP="00E10015">
      <w:pPr>
        <w:spacing w:line="240" w:lineRule="auto"/>
        <w:rPr>
          <w:rFonts w:ascii="Comic Sans MS" w:hAnsi="Comic Sans MS" w:cs="Arial"/>
        </w:rPr>
      </w:pPr>
      <w:r w:rsidRPr="002462EC">
        <w:rPr>
          <w:rFonts w:ascii="Comic Sans MS" w:hAnsi="Comic Sans MS" w:cs="Arial"/>
        </w:rPr>
        <w:lastRenderedPageBreak/>
        <w:t xml:space="preserve">In August Councillors held another extraordinary meeting to discuss planning applications and we also examined the options provided in the </w:t>
      </w:r>
      <w:proofErr w:type="spellStart"/>
      <w:r w:rsidRPr="002462EC">
        <w:rPr>
          <w:rFonts w:ascii="Comic Sans MS" w:hAnsi="Comic Sans MS" w:cs="Arial"/>
        </w:rPr>
        <w:t>Arboricultural</w:t>
      </w:r>
      <w:proofErr w:type="spellEnd"/>
      <w:r w:rsidRPr="002462EC">
        <w:rPr>
          <w:rFonts w:ascii="Comic Sans MS" w:hAnsi="Comic Sans MS" w:cs="Arial"/>
        </w:rPr>
        <w:t xml:space="preserve"> Report on the Village Green Silver Lime Tree. The September meeting was delayed slightly following the death of Her Majesty Queen Elizabeth II and the official period of mourning but at the meeting Councillors agreed to request that our Parish be designated as a Neighbourhood Area for the purposes of creating a Neighbourhood Plan and we also decided to strongly oppose any future fracking plans in the area. It was reported that Area 2 Highways were aware of the flooding problems on Malton Street, Yorkshire Water had confirmed that water leakage on The </w:t>
      </w:r>
      <w:proofErr w:type="spellStart"/>
      <w:r w:rsidRPr="002462EC">
        <w:rPr>
          <w:rFonts w:ascii="Comic Sans MS" w:hAnsi="Comic Sans MS" w:cs="Arial"/>
        </w:rPr>
        <w:t>Nookin</w:t>
      </w:r>
      <w:proofErr w:type="spellEnd"/>
      <w:r w:rsidRPr="002462EC">
        <w:rPr>
          <w:rFonts w:ascii="Comic Sans MS" w:hAnsi="Comic Sans MS" w:cs="Arial"/>
        </w:rPr>
        <w:t xml:space="preserve"> and Low Street was not from broken pipes, Streetlights in Low Street had been replaced with LED lighting, Image Playgrounds had removed the defective play equipment from the Recreation Area and AONB had completed their last cut of the season on Kendrew Green. The North Yorkshire Council’s Let’s Talk campaign, options for selecting SAAA External Auditors, a donation to the Citizens Advice Hambleton Office, an invitation to a Local Parish Forum and a Communications discussion paper distributed by Chris Nichols were also discussed.</w:t>
      </w:r>
    </w:p>
    <w:p w:rsidR="00E10015" w:rsidRPr="002462EC" w:rsidRDefault="00E10015" w:rsidP="00E10015">
      <w:pPr>
        <w:spacing w:line="240" w:lineRule="auto"/>
        <w:rPr>
          <w:rFonts w:ascii="Comic Sans MS" w:hAnsi="Comic Sans MS" w:cs="Arial"/>
        </w:rPr>
      </w:pPr>
      <w:r w:rsidRPr="002462EC">
        <w:rPr>
          <w:rFonts w:ascii="Comic Sans MS" w:hAnsi="Comic Sans MS" w:cs="Arial"/>
        </w:rPr>
        <w:t xml:space="preserve">Before the November meeting, I was once again </w:t>
      </w:r>
      <w:r w:rsidRPr="002462EC">
        <w:rPr>
          <w:rFonts w:ascii="Comic Sans MS" w:hAnsi="Comic Sans MS" w:cs="Arial"/>
        </w:rPr>
        <w:t>honoured</w:t>
      </w:r>
      <w:r w:rsidRPr="002462EC">
        <w:rPr>
          <w:rFonts w:ascii="Comic Sans MS" w:hAnsi="Comic Sans MS" w:cs="Arial"/>
        </w:rPr>
        <w:t xml:space="preserve"> to lay the Parish Council Wreath at the St Nicholas Church Remembrance Service. Then at the meeting, Councillors were informed that Image Playgrounds had completed the repairs in the Recreation Area and Hambleton District Council had confirmed receipt of our Neighbourhood Area application. Kevin Hollinrake had written to confirm both his support for the Local Electricity Bill and also for increased gas exploration (where safe) but, luckily, the new Prime Minister re-imposed the moratorium on fracking in England. Chris had attended a Local Councils &amp; Communications Strategies event and offered to circulate the </w:t>
      </w:r>
      <w:proofErr w:type="spellStart"/>
      <w:r w:rsidRPr="002462EC">
        <w:rPr>
          <w:rFonts w:ascii="Comic Sans MS" w:hAnsi="Comic Sans MS" w:cs="Arial"/>
        </w:rPr>
        <w:t>Powerpoint</w:t>
      </w:r>
      <w:proofErr w:type="spellEnd"/>
      <w:r w:rsidRPr="002462EC">
        <w:rPr>
          <w:rFonts w:ascii="Comic Sans MS" w:hAnsi="Comic Sans MS" w:cs="Arial"/>
        </w:rPr>
        <w:t xml:space="preserve"> Presentation and summarize the comments received from the Communications discussion paper and Sarah proposed the publication of a monthly planning update. </w:t>
      </w:r>
      <w:r w:rsidRPr="002462EC">
        <w:rPr>
          <w:rStyle w:val="normaltextrun"/>
          <w:rFonts w:ascii="Comic Sans MS" w:hAnsi="Comic Sans MS"/>
          <w:color w:val="000000"/>
          <w:shd w:val="clear" w:color="auto" w:fill="FFFFFF"/>
        </w:rPr>
        <w:t xml:space="preserve">Other items discussed were a proposed drainage improvement scheme for Malton Street, Northern </w:t>
      </w:r>
      <w:proofErr w:type="spellStart"/>
      <w:r w:rsidRPr="002462EC">
        <w:rPr>
          <w:rStyle w:val="normaltextrun"/>
          <w:rFonts w:ascii="Comic Sans MS" w:hAnsi="Comic Sans MS"/>
          <w:color w:val="000000"/>
          <w:shd w:val="clear" w:color="auto" w:fill="FFFFFF"/>
        </w:rPr>
        <w:t>Powergrid</w:t>
      </w:r>
      <w:proofErr w:type="spellEnd"/>
      <w:r w:rsidRPr="002462EC">
        <w:rPr>
          <w:rStyle w:val="normaltextrun"/>
          <w:rFonts w:ascii="Comic Sans MS" w:hAnsi="Comic Sans MS"/>
          <w:color w:val="000000"/>
          <w:shd w:val="clear" w:color="auto" w:fill="FFFFFF"/>
        </w:rPr>
        <w:t xml:space="preserve"> High Voltage Upgrade Works in Low Street, the confirmation of SAAA External Auditor 2022 – 2027, the vacant Clerks position and Village Green Tree. T</w:t>
      </w:r>
      <w:r w:rsidRPr="002462EC">
        <w:rPr>
          <w:rFonts w:ascii="Comic Sans MS" w:hAnsi="Comic Sans MS" w:cs="Arial"/>
        </w:rPr>
        <w:t xml:space="preserve">his is also the meeting at which we set the precept for the following year and it was decided to increase the precept to £8000, allowing for expenditure on the Village Newsletter, Cemetery extension, Neighbourhood Plan, Street Furniture and village projects, as well as regular expenditure for grass cutting, insurance, Clerks wages and Recreation Area upkeep. The day after our meeting, three Councillors attended a Local Parish Forum hosted by </w:t>
      </w:r>
      <w:proofErr w:type="spellStart"/>
      <w:r w:rsidRPr="002462EC">
        <w:rPr>
          <w:rFonts w:ascii="Comic Sans MS" w:hAnsi="Comic Sans MS" w:cs="Arial"/>
        </w:rPr>
        <w:t>Coxwold</w:t>
      </w:r>
      <w:proofErr w:type="spellEnd"/>
      <w:r w:rsidRPr="002462EC">
        <w:rPr>
          <w:rFonts w:ascii="Comic Sans MS" w:hAnsi="Comic Sans MS" w:cs="Arial"/>
        </w:rPr>
        <w:t xml:space="preserve"> Parish Council where Councils shared information, experiences and common problems.</w:t>
      </w:r>
    </w:p>
    <w:p w:rsidR="00E10015" w:rsidRPr="002462EC" w:rsidRDefault="00E10015" w:rsidP="00E10015">
      <w:pPr>
        <w:pStyle w:val="paragraph"/>
        <w:spacing w:before="0" w:beforeAutospacing="0" w:after="0" w:afterAutospacing="0"/>
        <w:textAlignment w:val="baseline"/>
        <w:rPr>
          <w:rFonts w:ascii="Comic Sans MS" w:hAnsi="Comic Sans MS" w:cs="Arial"/>
          <w:sz w:val="22"/>
          <w:szCs w:val="22"/>
        </w:rPr>
      </w:pPr>
      <w:r w:rsidRPr="002462EC">
        <w:rPr>
          <w:rFonts w:ascii="Comic Sans MS" w:hAnsi="Comic Sans MS" w:cs="Arial"/>
          <w:sz w:val="22"/>
          <w:szCs w:val="22"/>
        </w:rPr>
        <w:t xml:space="preserve">During December we held another two extraordinary meetings to discuss the amended plans for </w:t>
      </w:r>
      <w:proofErr w:type="spellStart"/>
      <w:r w:rsidRPr="002462EC">
        <w:rPr>
          <w:rFonts w:ascii="Comic Sans MS" w:hAnsi="Comic Sans MS" w:cs="Arial"/>
          <w:sz w:val="22"/>
          <w:szCs w:val="22"/>
        </w:rPr>
        <w:t>Woolpots</w:t>
      </w:r>
      <w:proofErr w:type="spellEnd"/>
      <w:r w:rsidRPr="002462EC">
        <w:rPr>
          <w:rFonts w:ascii="Comic Sans MS" w:hAnsi="Comic Sans MS" w:cs="Arial"/>
          <w:sz w:val="22"/>
          <w:szCs w:val="22"/>
        </w:rPr>
        <w:t xml:space="preserve"> Solar Farm and, following clarification on a number of points by </w:t>
      </w:r>
      <w:proofErr w:type="spellStart"/>
      <w:r w:rsidRPr="002462EC">
        <w:rPr>
          <w:rFonts w:ascii="Comic Sans MS" w:hAnsi="Comic Sans MS" w:cs="Arial"/>
          <w:sz w:val="22"/>
          <w:szCs w:val="22"/>
        </w:rPr>
        <w:t>Lightrock</w:t>
      </w:r>
      <w:proofErr w:type="spellEnd"/>
      <w:r w:rsidRPr="002462EC">
        <w:rPr>
          <w:rFonts w:ascii="Comic Sans MS" w:hAnsi="Comic Sans MS" w:cs="Arial"/>
          <w:sz w:val="22"/>
          <w:szCs w:val="22"/>
        </w:rPr>
        <w:t xml:space="preserve"> Power, Councillors agreed to submit another objection to the proposal. The Parish Council also responded to the Boundary Commission for England’s Review of Parliamentary Constituencies, especially opposing the new pairing of Wetherby with Easingwold which we feel is an illogical match.</w:t>
      </w:r>
    </w:p>
    <w:p w:rsidR="00E10015" w:rsidRPr="002462EC" w:rsidRDefault="00E10015" w:rsidP="00E10015">
      <w:pPr>
        <w:pStyle w:val="paragraph"/>
        <w:spacing w:before="0" w:beforeAutospacing="0" w:after="0" w:afterAutospacing="0"/>
        <w:textAlignment w:val="baseline"/>
        <w:rPr>
          <w:rFonts w:ascii="Comic Sans MS" w:hAnsi="Comic Sans MS" w:cs="Arial"/>
          <w:sz w:val="22"/>
          <w:szCs w:val="22"/>
        </w:rPr>
      </w:pPr>
    </w:p>
    <w:p w:rsidR="00E10015" w:rsidRPr="002462EC" w:rsidRDefault="00E10015" w:rsidP="00E10015">
      <w:pPr>
        <w:pStyle w:val="paragraph"/>
        <w:spacing w:before="0" w:beforeAutospacing="0" w:after="0" w:afterAutospacing="0"/>
        <w:textAlignment w:val="baseline"/>
        <w:rPr>
          <w:rStyle w:val="normaltextrun"/>
          <w:rFonts w:ascii="Comic Sans MS" w:hAnsi="Comic Sans MS"/>
          <w:color w:val="000000"/>
          <w:sz w:val="22"/>
          <w:szCs w:val="22"/>
          <w:shd w:val="clear" w:color="auto" w:fill="FFFFFF"/>
        </w:rPr>
      </w:pPr>
      <w:r w:rsidRPr="002462EC">
        <w:rPr>
          <w:rFonts w:ascii="Comic Sans MS" w:hAnsi="Comic Sans MS" w:cs="Arial"/>
          <w:sz w:val="22"/>
          <w:szCs w:val="22"/>
        </w:rPr>
        <w:t>At the meeting in January we were joined by two local PCSOs, who informed us of recent incidents in the White Horse area and highlighted the main areas of concern – Fraud, Theft and Door</w:t>
      </w:r>
      <w:r w:rsidR="00992806" w:rsidRPr="002462EC">
        <w:rPr>
          <w:rFonts w:ascii="Comic Sans MS" w:hAnsi="Comic Sans MS" w:cs="Arial"/>
          <w:sz w:val="22"/>
          <w:szCs w:val="22"/>
        </w:rPr>
        <w:t>step</w:t>
      </w:r>
      <w:r w:rsidRPr="002462EC">
        <w:rPr>
          <w:rFonts w:ascii="Comic Sans MS" w:hAnsi="Comic Sans MS" w:cs="Arial"/>
          <w:sz w:val="22"/>
          <w:szCs w:val="22"/>
        </w:rPr>
        <w:t xml:space="preserve"> Crime</w:t>
      </w:r>
      <w:r w:rsidRPr="002462EC">
        <w:rPr>
          <w:rStyle w:val="normaltextrun"/>
          <w:rFonts w:ascii="Comic Sans MS" w:hAnsi="Comic Sans MS"/>
          <w:sz w:val="22"/>
          <w:szCs w:val="22"/>
        </w:rPr>
        <w:t>. Councillors were pleased to receive two applications for the post of Clerk and agreed to invite both applicants for an informal interview</w:t>
      </w:r>
      <w:r w:rsidRPr="002462EC">
        <w:rPr>
          <w:rStyle w:val="normaltextrun"/>
          <w:rFonts w:ascii="Comic Sans MS" w:hAnsi="Comic Sans MS"/>
          <w:color w:val="000000"/>
          <w:sz w:val="22"/>
          <w:szCs w:val="22"/>
          <w:shd w:val="clear" w:color="auto" w:fill="FFFFFF"/>
        </w:rPr>
        <w:t xml:space="preserve">. It was reported that our application for Husthwaite to be designated as a Neighbourhood Area had been approved by Cabinet and HDC had granted consent for us to enter into a Capitalised Wayleave Agreement with Northern </w:t>
      </w:r>
      <w:proofErr w:type="spellStart"/>
      <w:r w:rsidRPr="002462EC">
        <w:rPr>
          <w:rStyle w:val="normaltextrun"/>
          <w:rFonts w:ascii="Comic Sans MS" w:hAnsi="Comic Sans MS"/>
          <w:color w:val="000000"/>
          <w:sz w:val="22"/>
          <w:szCs w:val="22"/>
          <w:shd w:val="clear" w:color="auto" w:fill="FFFFFF"/>
        </w:rPr>
        <w:t>Powergrid</w:t>
      </w:r>
      <w:proofErr w:type="spellEnd"/>
      <w:r w:rsidRPr="002462EC">
        <w:rPr>
          <w:rStyle w:val="normaltextrun"/>
          <w:rFonts w:ascii="Comic Sans MS" w:hAnsi="Comic Sans MS"/>
          <w:color w:val="000000"/>
          <w:sz w:val="22"/>
          <w:szCs w:val="22"/>
          <w:shd w:val="clear" w:color="auto" w:fill="FFFFFF"/>
        </w:rPr>
        <w:t xml:space="preserve"> for the high voltage upgrade works. </w:t>
      </w:r>
      <w:r w:rsidRPr="002462EC">
        <w:rPr>
          <w:rStyle w:val="eop"/>
          <w:rFonts w:ascii="Comic Sans MS" w:hAnsi="Comic Sans MS"/>
          <w:sz w:val="22"/>
          <w:szCs w:val="22"/>
        </w:rPr>
        <w:t xml:space="preserve">Keith </w:t>
      </w:r>
      <w:proofErr w:type="spellStart"/>
      <w:r w:rsidRPr="002462EC">
        <w:rPr>
          <w:rStyle w:val="eop"/>
          <w:rFonts w:ascii="Comic Sans MS" w:hAnsi="Comic Sans MS"/>
          <w:sz w:val="22"/>
          <w:szCs w:val="22"/>
        </w:rPr>
        <w:t>Gittens</w:t>
      </w:r>
      <w:proofErr w:type="spellEnd"/>
      <w:r w:rsidRPr="002462EC">
        <w:rPr>
          <w:rStyle w:val="eop"/>
          <w:rFonts w:ascii="Comic Sans MS" w:hAnsi="Comic Sans MS"/>
          <w:sz w:val="22"/>
          <w:szCs w:val="22"/>
        </w:rPr>
        <w:t xml:space="preserve"> </w:t>
      </w:r>
      <w:r w:rsidRPr="002462EC">
        <w:rPr>
          <w:rStyle w:val="normaltextrun"/>
          <w:rFonts w:ascii="Comic Sans MS" w:hAnsi="Comic Sans MS"/>
          <w:color w:val="000000"/>
          <w:sz w:val="22"/>
          <w:szCs w:val="22"/>
          <w:shd w:val="clear" w:color="auto" w:fill="FFFFFF"/>
        </w:rPr>
        <w:t xml:space="preserve">reported that AONB had confirmed their intention to continue the cutting regime on Kendrew Green and NYCC had felled the dying Elm. Councillors agreed to continue with the single wildflower island to the rear of the MUGA and also accepted Keith’s offer to request </w:t>
      </w:r>
      <w:r w:rsidRPr="002462EC">
        <w:rPr>
          <w:rStyle w:val="normaltextrun"/>
          <w:rFonts w:ascii="Comic Sans MS" w:hAnsi="Comic Sans MS"/>
          <w:color w:val="000000"/>
          <w:sz w:val="22"/>
          <w:szCs w:val="22"/>
          <w:shd w:val="clear" w:color="auto" w:fill="FFFFFF"/>
        </w:rPr>
        <w:lastRenderedPageBreak/>
        <w:t xml:space="preserve">professional advice about the prognosis of the Village Green Tree. Chris reported on the site visit for </w:t>
      </w:r>
      <w:proofErr w:type="spellStart"/>
      <w:r w:rsidRPr="002462EC">
        <w:rPr>
          <w:rStyle w:val="normaltextrun"/>
          <w:rFonts w:ascii="Comic Sans MS" w:hAnsi="Comic Sans MS"/>
          <w:color w:val="000000"/>
          <w:sz w:val="22"/>
          <w:szCs w:val="22"/>
          <w:shd w:val="clear" w:color="auto" w:fill="FFFFFF"/>
        </w:rPr>
        <w:t>Woolpots</w:t>
      </w:r>
      <w:proofErr w:type="spellEnd"/>
      <w:r w:rsidRPr="002462EC">
        <w:rPr>
          <w:rStyle w:val="normaltextrun"/>
          <w:rFonts w:ascii="Comic Sans MS" w:hAnsi="Comic Sans MS"/>
          <w:color w:val="000000"/>
          <w:sz w:val="22"/>
          <w:szCs w:val="22"/>
          <w:shd w:val="clear" w:color="auto" w:fill="FFFFFF"/>
        </w:rPr>
        <w:t xml:space="preserve"> Solar Farm planning application and informed us that Husthwaite and Carlton Husthwaite had composed a joint 10 minute presentation covering the main objection points for presentation to the Planning Committee. </w:t>
      </w:r>
      <w:proofErr w:type="gramStart"/>
      <w:r w:rsidRPr="002462EC">
        <w:rPr>
          <w:rStyle w:val="normaltextrun"/>
          <w:rFonts w:ascii="Comic Sans MS" w:hAnsi="Comic Sans MS"/>
          <w:color w:val="000000"/>
          <w:sz w:val="22"/>
          <w:szCs w:val="22"/>
          <w:shd w:val="clear" w:color="auto" w:fill="FFFFFF"/>
        </w:rPr>
        <w:t xml:space="preserve">A request to install a Commonwealth War Graves Commission Sign at the Cemetery, complaints regarding inconsiderate parking on The </w:t>
      </w:r>
      <w:proofErr w:type="spellStart"/>
      <w:r w:rsidRPr="002462EC">
        <w:rPr>
          <w:rStyle w:val="normaltextrun"/>
          <w:rFonts w:ascii="Comic Sans MS" w:hAnsi="Comic Sans MS"/>
          <w:color w:val="000000"/>
          <w:sz w:val="22"/>
          <w:szCs w:val="22"/>
          <w:shd w:val="clear" w:color="auto" w:fill="FFFFFF"/>
        </w:rPr>
        <w:t>Nookin</w:t>
      </w:r>
      <w:proofErr w:type="spellEnd"/>
      <w:r w:rsidRPr="002462EC">
        <w:rPr>
          <w:rStyle w:val="normaltextrun"/>
          <w:rFonts w:ascii="Comic Sans MS" w:hAnsi="Comic Sans MS"/>
          <w:color w:val="000000"/>
          <w:sz w:val="22"/>
          <w:szCs w:val="22"/>
          <w:shd w:val="clear" w:color="auto" w:fill="FFFFFF"/>
        </w:rPr>
        <w:t>, an application for new street nameplates and repairs to damaged road signs were</w:t>
      </w:r>
      <w:proofErr w:type="gramEnd"/>
      <w:r w:rsidRPr="002462EC">
        <w:rPr>
          <w:rStyle w:val="normaltextrun"/>
          <w:rFonts w:ascii="Comic Sans MS" w:hAnsi="Comic Sans MS"/>
          <w:color w:val="000000"/>
          <w:sz w:val="22"/>
          <w:szCs w:val="22"/>
          <w:shd w:val="clear" w:color="auto" w:fill="FFFFFF"/>
        </w:rPr>
        <w:t xml:space="preserve"> also discussed.</w:t>
      </w:r>
    </w:p>
    <w:p w:rsidR="00E10015" w:rsidRPr="002462EC" w:rsidRDefault="00E10015" w:rsidP="00E10015">
      <w:pPr>
        <w:pStyle w:val="paragraph"/>
        <w:spacing w:before="0" w:beforeAutospacing="0" w:after="0" w:afterAutospacing="0"/>
        <w:textAlignment w:val="baseline"/>
        <w:rPr>
          <w:rFonts w:ascii="Comic Sans MS" w:hAnsi="Comic Sans MS"/>
          <w:sz w:val="22"/>
          <w:szCs w:val="22"/>
        </w:rPr>
      </w:pPr>
    </w:p>
    <w:p w:rsidR="00E10015" w:rsidRPr="002462EC" w:rsidRDefault="00E10015" w:rsidP="00E10015">
      <w:pPr>
        <w:spacing w:line="240" w:lineRule="auto"/>
        <w:rPr>
          <w:rFonts w:ascii="Comic Sans MS" w:hAnsi="Comic Sans MS" w:cs="Arial"/>
        </w:rPr>
      </w:pPr>
      <w:r w:rsidRPr="002462EC">
        <w:rPr>
          <w:rFonts w:ascii="Comic Sans MS" w:hAnsi="Comic Sans MS" w:cs="Arial"/>
        </w:rPr>
        <w:t xml:space="preserve">At the March meeting, we were joined by our new Clerk – Lindsey Grain who agreed to accept the position on a trial basis for three meetings. We were informed that our application for the Parish of Husthwaite to be designated as a Neighbourhood Area for the purposes of creating a Neighbourhood Plan had been approved by Full Council and Sarah had attended a Neighbourhood Area Planning webinar and been in contact with the </w:t>
      </w:r>
      <w:proofErr w:type="spellStart"/>
      <w:r w:rsidRPr="002462EC">
        <w:rPr>
          <w:rFonts w:ascii="Comic Sans MS" w:hAnsi="Comic Sans MS" w:cs="Arial"/>
        </w:rPr>
        <w:t>Howardian</w:t>
      </w:r>
      <w:proofErr w:type="spellEnd"/>
      <w:r w:rsidRPr="002462EC">
        <w:rPr>
          <w:rFonts w:ascii="Comic Sans MS" w:hAnsi="Comic Sans MS" w:cs="Arial"/>
        </w:rPr>
        <w:t xml:space="preserve"> Hills AONB who are looking to set up a help group for villages intending to start the process. Area 2 Highways had confirmed that a solution designed to alleviate the surface water issues on Malton Street would be undertaken in the new financial year and a plant pathologist had suggested that we apply to get the Silver Lime tested through Forest Research. Other items discussed were the new Draft North Yorkshire Council Parish Charter, the NYCC Climate Change Strategy Consultation, replacement of the defibrillator pads and King Charles III Coronation memorabilia. This was also the last meeting to be attended by our District </w:t>
      </w:r>
      <w:proofErr w:type="gramStart"/>
      <w:r w:rsidRPr="002462EC">
        <w:rPr>
          <w:rFonts w:ascii="Comic Sans MS" w:hAnsi="Comic Sans MS" w:cs="Arial"/>
        </w:rPr>
        <w:t>Councillor  Pippa</w:t>
      </w:r>
      <w:proofErr w:type="gramEnd"/>
      <w:r w:rsidRPr="002462EC">
        <w:rPr>
          <w:rFonts w:ascii="Comic Sans MS" w:hAnsi="Comic Sans MS" w:cs="Arial"/>
        </w:rPr>
        <w:t xml:space="preserve"> James and Councillors thanked her for her help and support during her tenure and expressed their sorrow that the position was being disestablished.</w:t>
      </w:r>
    </w:p>
    <w:p w:rsidR="00E10015" w:rsidRPr="002462EC" w:rsidRDefault="00E10015" w:rsidP="00E10015">
      <w:pPr>
        <w:spacing w:line="240" w:lineRule="auto"/>
        <w:rPr>
          <w:rFonts w:ascii="Comic Sans MS" w:hAnsi="Comic Sans MS" w:cs="Arial"/>
        </w:rPr>
      </w:pPr>
      <w:r w:rsidRPr="002462EC">
        <w:rPr>
          <w:rFonts w:ascii="Comic Sans MS" w:hAnsi="Comic Sans MS" w:cs="Arial"/>
        </w:rPr>
        <w:t xml:space="preserve">During the year we have been asked to comment on 32 planning applications, ranging from works to trees to the construction of a solar farm. The Parish Council objected to three of these applications and submitted comments on a number of others with Hambleton District Council approving 28, refusing four and still considering a number of others. Appeals against the decision of Hambleton District Councils refusal to grant two of these planning applications </w:t>
      </w:r>
      <w:r w:rsidR="00992806" w:rsidRPr="002462EC">
        <w:rPr>
          <w:rFonts w:ascii="Comic Sans MS" w:hAnsi="Comic Sans MS" w:cs="Arial"/>
        </w:rPr>
        <w:t>have</w:t>
      </w:r>
      <w:r w:rsidRPr="002462EC">
        <w:rPr>
          <w:rFonts w:ascii="Comic Sans MS" w:hAnsi="Comic Sans MS" w:cs="Arial"/>
        </w:rPr>
        <w:t xml:space="preserve"> been submitted to the Secretary of State and the appeals will be determined by an In</w:t>
      </w:r>
      <w:r w:rsidR="00992806" w:rsidRPr="002462EC">
        <w:rPr>
          <w:rFonts w:ascii="Comic Sans MS" w:hAnsi="Comic Sans MS" w:cs="Arial"/>
        </w:rPr>
        <w:t>s</w:t>
      </w:r>
      <w:r w:rsidRPr="002462EC">
        <w:rPr>
          <w:rFonts w:ascii="Comic Sans MS" w:hAnsi="Comic Sans MS" w:cs="Arial"/>
        </w:rPr>
        <w:t xml:space="preserve">pector </w:t>
      </w:r>
    </w:p>
    <w:p w:rsidR="00E10015" w:rsidRPr="002462EC" w:rsidRDefault="00E10015" w:rsidP="00E10015">
      <w:pPr>
        <w:spacing w:line="240" w:lineRule="auto"/>
        <w:rPr>
          <w:rFonts w:ascii="Comic Sans MS" w:hAnsi="Comic Sans MS" w:cs="Arial"/>
          <w:bCs/>
        </w:rPr>
      </w:pPr>
      <w:r w:rsidRPr="002462EC">
        <w:rPr>
          <w:rFonts w:ascii="Comic Sans MS" w:hAnsi="Comic Sans MS" w:cs="Arial"/>
        </w:rPr>
        <w:t xml:space="preserve">Over the past year Councillors have attended meetings of the Beckwith Trust, Husthwaite Village Hall, </w:t>
      </w:r>
      <w:r w:rsidR="00992806" w:rsidRPr="002462EC">
        <w:rPr>
          <w:rFonts w:ascii="Comic Sans MS" w:hAnsi="Comic Sans MS" w:cs="Arial"/>
        </w:rPr>
        <w:t xml:space="preserve">Local Parish Forum, </w:t>
      </w:r>
      <w:r w:rsidRPr="002462EC">
        <w:rPr>
          <w:rFonts w:ascii="Comic Sans MS" w:hAnsi="Comic Sans MS" w:cs="Arial"/>
        </w:rPr>
        <w:t>Yorkshire Local Councils Associations and North Yorkshire Council and we have hopefully kept parishioners aware of the activities in which we have been involved with regular articles in the Husthwaite Newsletter. I would like to end my report, as usual, by thanking my fellow councillors for their hard work over the last year and also our County Councillor, Alyson Baker, who attends as many meetings as she is able</w:t>
      </w:r>
      <w:r w:rsidR="00992806" w:rsidRPr="002462EC">
        <w:rPr>
          <w:rFonts w:ascii="Comic Sans MS" w:hAnsi="Comic Sans MS" w:cs="Arial"/>
        </w:rPr>
        <w:t xml:space="preserve"> and keeps us well informed</w:t>
      </w:r>
      <w:r w:rsidRPr="002462EC">
        <w:rPr>
          <w:rFonts w:ascii="Comic Sans MS" w:hAnsi="Comic Sans MS" w:cs="Arial"/>
        </w:rPr>
        <w:t>.</w:t>
      </w:r>
    </w:p>
    <w:p w:rsidR="00861AD6" w:rsidRPr="002462EC" w:rsidRDefault="00861AD6">
      <w:pPr>
        <w:rPr>
          <w:rFonts w:ascii="Comic Sans MS" w:hAnsi="Comic Sans MS"/>
        </w:rPr>
      </w:pPr>
      <w:bookmarkStart w:id="0" w:name="_GoBack"/>
      <w:bookmarkEnd w:id="0"/>
    </w:p>
    <w:sectPr w:rsidR="00861AD6" w:rsidRPr="002462EC" w:rsidSect="00861AD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2C" w:rsidRDefault="00DF122C" w:rsidP="00861AD6">
      <w:pPr>
        <w:spacing w:after="0" w:line="240" w:lineRule="auto"/>
      </w:pPr>
      <w:r>
        <w:separator/>
      </w:r>
    </w:p>
  </w:endnote>
  <w:endnote w:type="continuationSeparator" w:id="0">
    <w:p w:rsidR="00DF122C" w:rsidRDefault="00DF122C" w:rsidP="0086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D6" w:rsidRPr="00861AD6" w:rsidRDefault="00861AD6" w:rsidP="00861AD6">
    <w:pPr>
      <w:pStyle w:val="Footer"/>
      <w:jc w:val="right"/>
      <w:rPr>
        <w:b/>
      </w:rPr>
    </w:pPr>
    <w:r>
      <w:rPr>
        <w:b/>
      </w:rPr>
      <w:t>……………………………………………………………..</w:t>
    </w:r>
    <w:r w:rsidRPr="002462EC">
      <w:rPr>
        <w:rFonts w:ascii="Comic Sans MS" w:hAnsi="Comic Sans MS"/>
        <w:b/>
      </w:rPr>
      <w:t>18</w:t>
    </w:r>
    <w:r w:rsidRPr="002462EC">
      <w:rPr>
        <w:rFonts w:ascii="Comic Sans MS" w:hAnsi="Comic Sans MS"/>
        <w:b/>
        <w:vertAlign w:val="superscript"/>
      </w:rPr>
      <w:t>th</w:t>
    </w:r>
    <w:r w:rsidRPr="002462EC">
      <w:rPr>
        <w:rFonts w:ascii="Comic Sans MS" w:hAnsi="Comic Sans MS"/>
        <w:b/>
      </w:rPr>
      <w:t xml:space="preserve"> July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2C" w:rsidRDefault="00DF122C" w:rsidP="00861AD6">
      <w:pPr>
        <w:spacing w:after="0" w:line="240" w:lineRule="auto"/>
      </w:pPr>
      <w:r>
        <w:separator/>
      </w:r>
    </w:p>
  </w:footnote>
  <w:footnote w:type="continuationSeparator" w:id="0">
    <w:p w:rsidR="00DF122C" w:rsidRDefault="00DF122C" w:rsidP="00861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D6" w:rsidRPr="00861AD6" w:rsidRDefault="00861AD6" w:rsidP="00861AD6">
    <w:pPr>
      <w:pStyle w:val="Header"/>
      <w:jc w:val="center"/>
      <w:rPr>
        <w:rFonts w:ascii="Comic Sans MS" w:hAnsi="Comic Sans MS"/>
        <w:b/>
      </w:rPr>
    </w:pPr>
    <w:r w:rsidRPr="00861AD6">
      <w:rPr>
        <w:rFonts w:ascii="Comic Sans MS" w:hAnsi="Comic Sans MS"/>
        <w:b/>
      </w:rPr>
      <w:t>Minutes of the Annual Parish Meeting and the Annual Parish Council Meeting</w:t>
    </w:r>
  </w:p>
  <w:p w:rsidR="00861AD6" w:rsidRPr="00861AD6" w:rsidRDefault="00861AD6" w:rsidP="00861AD6">
    <w:pPr>
      <w:pStyle w:val="Header"/>
      <w:jc w:val="center"/>
      <w:rPr>
        <w:rFonts w:ascii="Comic Sans MS" w:hAnsi="Comic Sans MS"/>
        <w:b/>
      </w:rPr>
    </w:pPr>
    <w:r w:rsidRPr="00861AD6">
      <w:rPr>
        <w:rFonts w:ascii="Comic Sans MS" w:hAnsi="Comic Sans MS"/>
        <w:b/>
      </w:rPr>
      <w:t>Held on Tuesday 16</w:t>
    </w:r>
    <w:r w:rsidRPr="00861AD6">
      <w:rPr>
        <w:rFonts w:ascii="Comic Sans MS" w:hAnsi="Comic Sans MS"/>
        <w:b/>
        <w:vertAlign w:val="superscript"/>
      </w:rPr>
      <w:t>th</w:t>
    </w:r>
    <w:r w:rsidRPr="00861AD6">
      <w:rPr>
        <w:rFonts w:ascii="Comic Sans MS" w:hAnsi="Comic Sans MS"/>
        <w:b/>
      </w:rPr>
      <w:t xml:space="preserve"> May 2023 in Husthwaite Village Hall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75534"/>
    <w:multiLevelType w:val="hybridMultilevel"/>
    <w:tmpl w:val="683AF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D6"/>
    <w:rsid w:val="001C0555"/>
    <w:rsid w:val="002462EC"/>
    <w:rsid w:val="006D7E8A"/>
    <w:rsid w:val="00861AD6"/>
    <w:rsid w:val="008F02E3"/>
    <w:rsid w:val="00992806"/>
    <w:rsid w:val="009A5795"/>
    <w:rsid w:val="00B25D15"/>
    <w:rsid w:val="00D264FF"/>
    <w:rsid w:val="00DF122C"/>
    <w:rsid w:val="00E1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D6"/>
  </w:style>
  <w:style w:type="paragraph" w:styleId="Footer">
    <w:name w:val="footer"/>
    <w:basedOn w:val="Normal"/>
    <w:link w:val="FooterChar"/>
    <w:uiPriority w:val="99"/>
    <w:unhideWhenUsed/>
    <w:rsid w:val="00861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AD6"/>
  </w:style>
  <w:style w:type="paragraph" w:styleId="ListParagraph">
    <w:name w:val="List Paragraph"/>
    <w:basedOn w:val="Normal"/>
    <w:uiPriority w:val="34"/>
    <w:qFormat/>
    <w:rsid w:val="00861AD6"/>
    <w:pPr>
      <w:ind w:left="720"/>
      <w:contextualSpacing/>
    </w:pPr>
  </w:style>
  <w:style w:type="table" w:styleId="TableGrid">
    <w:name w:val="Table Grid"/>
    <w:basedOn w:val="TableNormal"/>
    <w:uiPriority w:val="59"/>
    <w:rsid w:val="006D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10015"/>
  </w:style>
  <w:style w:type="character" w:customStyle="1" w:styleId="eop">
    <w:name w:val="eop"/>
    <w:basedOn w:val="DefaultParagraphFont"/>
    <w:rsid w:val="00E10015"/>
  </w:style>
  <w:style w:type="paragraph" w:customStyle="1" w:styleId="paragraph">
    <w:name w:val="paragraph"/>
    <w:basedOn w:val="Normal"/>
    <w:rsid w:val="00E100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D6"/>
  </w:style>
  <w:style w:type="paragraph" w:styleId="Footer">
    <w:name w:val="footer"/>
    <w:basedOn w:val="Normal"/>
    <w:link w:val="FooterChar"/>
    <w:uiPriority w:val="99"/>
    <w:unhideWhenUsed/>
    <w:rsid w:val="00861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AD6"/>
  </w:style>
  <w:style w:type="paragraph" w:styleId="ListParagraph">
    <w:name w:val="List Paragraph"/>
    <w:basedOn w:val="Normal"/>
    <w:uiPriority w:val="34"/>
    <w:qFormat/>
    <w:rsid w:val="00861AD6"/>
    <w:pPr>
      <w:ind w:left="720"/>
      <w:contextualSpacing/>
    </w:pPr>
  </w:style>
  <w:style w:type="table" w:styleId="TableGrid">
    <w:name w:val="Table Grid"/>
    <w:basedOn w:val="TableNormal"/>
    <w:uiPriority w:val="59"/>
    <w:rsid w:val="006D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10015"/>
  </w:style>
  <w:style w:type="character" w:customStyle="1" w:styleId="eop">
    <w:name w:val="eop"/>
    <w:basedOn w:val="DefaultParagraphFont"/>
    <w:rsid w:val="00E10015"/>
  </w:style>
  <w:style w:type="paragraph" w:customStyle="1" w:styleId="paragraph">
    <w:name w:val="paragraph"/>
    <w:basedOn w:val="Normal"/>
    <w:rsid w:val="00E100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FENWICKS</dc:creator>
  <cp:keywords/>
  <dc:description/>
  <cp:lastModifiedBy>FENWICKS</cp:lastModifiedBy>
  <cp:revision>2</cp:revision>
  <dcterms:created xsi:type="dcterms:W3CDTF">2023-05-21T08:46:00Z</dcterms:created>
  <dcterms:modified xsi:type="dcterms:W3CDTF">2023-05-21T10:05:00Z</dcterms:modified>
</cp:coreProperties>
</file>